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D896" w14:textId="77777777" w:rsidR="00F20518" w:rsidRPr="00B54620" w:rsidRDefault="00CD52D5" w:rsidP="00BE325B">
      <w:pPr>
        <w:overflowPunct w:val="0"/>
        <w:spacing w:afterLines="100" w:after="312"/>
        <w:jc w:val="center"/>
        <w:outlineLvl w:val="0"/>
        <w:rPr>
          <w:rFonts w:ascii="Times New Roman" w:hAnsi="Times New Roman"/>
          <w:b/>
          <w:sz w:val="28"/>
          <w:szCs w:val="24"/>
        </w:rPr>
      </w:pPr>
      <w:r w:rsidRPr="00B54620">
        <w:rPr>
          <w:rFonts w:ascii="Times New Roman" w:hAnsi="Times New Roman"/>
          <w:b/>
          <w:sz w:val="28"/>
          <w:szCs w:val="24"/>
        </w:rPr>
        <w:t>三亚市吉阳东片区城市设计方案国际征集</w:t>
      </w:r>
      <w:r w:rsidRPr="00B54620">
        <w:rPr>
          <w:rFonts w:ascii="Times New Roman" w:hAnsi="Times New Roman"/>
          <w:b/>
          <w:sz w:val="28"/>
          <w:szCs w:val="24"/>
        </w:rPr>
        <w:br/>
      </w:r>
      <w:r w:rsidRPr="00B54620">
        <w:rPr>
          <w:rFonts w:ascii="Times New Roman" w:hAnsi="Times New Roman"/>
          <w:b/>
          <w:sz w:val="28"/>
          <w:szCs w:val="24"/>
        </w:rPr>
        <w:t>资格预审公告</w:t>
      </w:r>
    </w:p>
    <w:p w14:paraId="5329B8B3" w14:textId="190369AE" w:rsidR="00F20518" w:rsidRPr="00B54620" w:rsidRDefault="0029709F" w:rsidP="00BE325B">
      <w:pPr>
        <w:overflowPunct w:val="0"/>
        <w:spacing w:afterLines="100" w:after="312"/>
        <w:jc w:val="center"/>
        <w:outlineLvl w:val="0"/>
        <w:rPr>
          <w:rFonts w:ascii="Times New Roman" w:hAnsi="Times New Roman"/>
          <w:b/>
          <w:sz w:val="28"/>
          <w:szCs w:val="24"/>
        </w:rPr>
      </w:pPr>
      <w:bookmarkStart w:id="0" w:name="_Toc451785523"/>
      <w:bookmarkStart w:id="1" w:name="_Toc66439149"/>
      <w:r w:rsidRPr="00B54620">
        <w:rPr>
          <w:rFonts w:ascii="Times New Roman" w:hAnsi="Times New Roman"/>
          <w:b/>
          <w:sz w:val="28"/>
          <w:szCs w:val="24"/>
        </w:rPr>
        <w:t xml:space="preserve">International </w:t>
      </w:r>
      <w:r w:rsidR="007B54C1" w:rsidRPr="00B54620">
        <w:rPr>
          <w:rFonts w:ascii="Times New Roman" w:hAnsi="Times New Roman"/>
          <w:b/>
          <w:sz w:val="28"/>
          <w:szCs w:val="24"/>
        </w:rPr>
        <w:t>Call for Proposals</w:t>
      </w:r>
      <w:r w:rsidR="00CD52D5" w:rsidRPr="00B54620">
        <w:rPr>
          <w:rFonts w:ascii="Times New Roman" w:hAnsi="Times New Roman"/>
          <w:b/>
          <w:sz w:val="28"/>
          <w:szCs w:val="24"/>
        </w:rPr>
        <w:t xml:space="preserve"> on Urban Design for </w:t>
      </w:r>
      <w:proofErr w:type="spellStart"/>
      <w:r w:rsidR="00CD52D5" w:rsidRPr="00B54620">
        <w:rPr>
          <w:rFonts w:ascii="Times New Roman" w:hAnsi="Times New Roman"/>
          <w:b/>
          <w:sz w:val="28"/>
          <w:szCs w:val="24"/>
        </w:rPr>
        <w:t>Jiyang</w:t>
      </w:r>
      <w:proofErr w:type="spellEnd"/>
      <w:r w:rsidR="00CD52D5" w:rsidRPr="00B54620">
        <w:rPr>
          <w:rFonts w:ascii="Times New Roman" w:hAnsi="Times New Roman"/>
          <w:b/>
          <w:sz w:val="28"/>
          <w:szCs w:val="24"/>
        </w:rPr>
        <w:t xml:space="preserve"> East Section of </w:t>
      </w:r>
      <w:proofErr w:type="spellStart"/>
      <w:r w:rsidR="00CD52D5" w:rsidRPr="00B54620">
        <w:rPr>
          <w:rFonts w:ascii="Times New Roman" w:hAnsi="Times New Roman"/>
          <w:b/>
          <w:sz w:val="28"/>
          <w:szCs w:val="24"/>
        </w:rPr>
        <w:t>Sanya</w:t>
      </w:r>
      <w:proofErr w:type="spellEnd"/>
      <w:r w:rsidR="00CD52D5" w:rsidRPr="00B54620">
        <w:rPr>
          <w:rFonts w:ascii="Times New Roman" w:hAnsi="Times New Roman"/>
          <w:b/>
          <w:sz w:val="28"/>
          <w:szCs w:val="24"/>
        </w:rPr>
        <w:t xml:space="preserve"> </w:t>
      </w:r>
      <w:bookmarkEnd w:id="0"/>
      <w:r w:rsidR="00CD52D5" w:rsidRPr="00B54620">
        <w:rPr>
          <w:rFonts w:ascii="Times New Roman" w:hAnsi="Times New Roman"/>
          <w:b/>
          <w:sz w:val="28"/>
          <w:szCs w:val="24"/>
        </w:rPr>
        <w:t>City</w:t>
      </w:r>
      <w:bookmarkEnd w:id="1"/>
    </w:p>
    <w:p w14:paraId="368CFD1F" w14:textId="59D74E40" w:rsidR="00857EA4" w:rsidRPr="00B54620" w:rsidRDefault="00857EA4" w:rsidP="00BE325B">
      <w:pPr>
        <w:overflowPunct w:val="0"/>
        <w:spacing w:afterLines="100" w:after="312"/>
        <w:jc w:val="center"/>
        <w:outlineLvl w:val="0"/>
        <w:rPr>
          <w:rFonts w:ascii="Times New Roman" w:hAnsi="Times New Roman"/>
          <w:b/>
          <w:sz w:val="28"/>
          <w:szCs w:val="24"/>
        </w:rPr>
      </w:pPr>
      <w:r w:rsidRPr="00B54620">
        <w:rPr>
          <w:rFonts w:ascii="Times New Roman" w:hAnsi="Times New Roman"/>
          <w:b/>
          <w:sz w:val="28"/>
          <w:szCs w:val="24"/>
        </w:rPr>
        <w:t>Announcement on Prequalification</w:t>
      </w:r>
    </w:p>
    <w:p w14:paraId="029F8C70" w14:textId="1B1DC2D6"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为贯彻落实习总书记</w:t>
      </w:r>
      <w:r w:rsidRPr="00B54620">
        <w:rPr>
          <w:rFonts w:ascii="Times New Roman" w:hAnsi="Times New Roman"/>
          <w:sz w:val="24"/>
          <w:szCs w:val="24"/>
        </w:rPr>
        <w:t>“4·13”</w:t>
      </w:r>
      <w:r w:rsidRPr="00B54620">
        <w:rPr>
          <w:rFonts w:ascii="Times New Roman" w:hAnsi="Times New Roman"/>
          <w:sz w:val="24"/>
          <w:szCs w:val="24"/>
        </w:rPr>
        <w:t>重要讲话、中央</w:t>
      </w:r>
      <w:r w:rsidRPr="00B54620">
        <w:rPr>
          <w:rFonts w:ascii="Times New Roman" w:hAnsi="Times New Roman"/>
          <w:sz w:val="24"/>
          <w:szCs w:val="24"/>
        </w:rPr>
        <w:t>12</w:t>
      </w:r>
      <w:r w:rsidRPr="00B54620">
        <w:rPr>
          <w:rFonts w:ascii="Times New Roman" w:hAnsi="Times New Roman"/>
          <w:sz w:val="24"/>
          <w:szCs w:val="24"/>
        </w:rPr>
        <w:t>号文件精神，围绕海南</w:t>
      </w:r>
      <w:r w:rsidRPr="00B54620">
        <w:rPr>
          <w:rFonts w:ascii="Times New Roman" w:hAnsi="Times New Roman"/>
          <w:sz w:val="24"/>
          <w:szCs w:val="24"/>
        </w:rPr>
        <w:t>“</w:t>
      </w:r>
      <w:r w:rsidRPr="00B54620">
        <w:rPr>
          <w:rFonts w:ascii="Times New Roman" w:hAnsi="Times New Roman"/>
          <w:sz w:val="24"/>
          <w:szCs w:val="24"/>
        </w:rPr>
        <w:t>三区一中心</w:t>
      </w:r>
      <w:r w:rsidRPr="00B54620">
        <w:rPr>
          <w:rFonts w:ascii="Times New Roman" w:hAnsi="Times New Roman"/>
          <w:sz w:val="24"/>
          <w:szCs w:val="24"/>
        </w:rPr>
        <w:t>”</w:t>
      </w:r>
      <w:r w:rsidRPr="00B54620">
        <w:rPr>
          <w:rFonts w:ascii="Times New Roman" w:hAnsi="Times New Roman"/>
          <w:sz w:val="24"/>
          <w:szCs w:val="24"/>
        </w:rPr>
        <w:t>的战略定位，按照市委、市政府《三亚市城市规划建设管理提升三年</w:t>
      </w:r>
      <w:r w:rsidRPr="00B54620">
        <w:rPr>
          <w:rFonts w:ascii="Times New Roman" w:hAnsi="Times New Roman"/>
          <w:sz w:val="24"/>
          <w:szCs w:val="24"/>
        </w:rPr>
        <w:t>(2021-2023</w:t>
      </w:r>
      <w:r w:rsidRPr="00B54620">
        <w:rPr>
          <w:rFonts w:ascii="Times New Roman" w:hAnsi="Times New Roman"/>
          <w:sz w:val="24"/>
          <w:szCs w:val="24"/>
        </w:rPr>
        <w:t>年</w:t>
      </w:r>
      <w:r w:rsidRPr="00B54620">
        <w:rPr>
          <w:rFonts w:ascii="Times New Roman" w:hAnsi="Times New Roman"/>
          <w:sz w:val="24"/>
          <w:szCs w:val="24"/>
        </w:rPr>
        <w:t>)</w:t>
      </w:r>
      <w:r w:rsidRPr="00B54620">
        <w:rPr>
          <w:rFonts w:ascii="Times New Roman" w:hAnsi="Times New Roman"/>
          <w:sz w:val="24"/>
          <w:szCs w:val="24"/>
        </w:rPr>
        <w:t>行动实施方案》的工作部署，以推动高质量发展和创造高品质生活为宗旨，提升三亚市吉阳东片区的城市综合服务功能，提升片区发展活力和核心竞争力，更好地塑造片区城市形象，科学谋划片区建设发展，提升城市居民生活幸福感，三亚市人民政府特此组织开展三亚市吉阳东片区城市设计方案国际征集</w:t>
      </w:r>
      <w:r w:rsidR="002B16D1">
        <w:rPr>
          <w:rFonts w:ascii="Times New Roman" w:hAnsi="Times New Roman" w:hint="eastAsia"/>
          <w:sz w:val="24"/>
          <w:szCs w:val="24"/>
        </w:rPr>
        <w:t>活动</w:t>
      </w:r>
      <w:r w:rsidRPr="00B54620">
        <w:rPr>
          <w:rFonts w:ascii="Times New Roman" w:hAnsi="Times New Roman"/>
          <w:sz w:val="24"/>
          <w:szCs w:val="24"/>
        </w:rPr>
        <w:t>。</w:t>
      </w:r>
    </w:p>
    <w:p w14:paraId="3DDB5D42" w14:textId="5A009BD5"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The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w:t>
      </w:r>
      <w:r w:rsidR="00857EA4" w:rsidRPr="00B54620">
        <w:rPr>
          <w:rFonts w:ascii="Times New Roman" w:hAnsi="Times New Roman"/>
          <w:sz w:val="24"/>
          <w:szCs w:val="24"/>
        </w:rPr>
        <w:t xml:space="preserve">Municipal </w:t>
      </w:r>
      <w:r w:rsidRPr="00B54620">
        <w:rPr>
          <w:rFonts w:ascii="Times New Roman" w:hAnsi="Times New Roman"/>
          <w:sz w:val="24"/>
          <w:szCs w:val="24"/>
        </w:rPr>
        <w:t xml:space="preserve">People's Government hereby organizes and </w:t>
      </w:r>
      <w:r w:rsidR="00857EA4" w:rsidRPr="00B54620">
        <w:rPr>
          <w:rFonts w:ascii="Times New Roman" w:hAnsi="Times New Roman"/>
          <w:sz w:val="24"/>
          <w:szCs w:val="24"/>
        </w:rPr>
        <w:t>carries</w:t>
      </w:r>
      <w:r w:rsidRPr="00B54620">
        <w:rPr>
          <w:rFonts w:ascii="Times New Roman" w:hAnsi="Times New Roman"/>
          <w:sz w:val="24"/>
          <w:szCs w:val="24"/>
        </w:rPr>
        <w:t xml:space="preserve"> out the International </w:t>
      </w:r>
      <w:r w:rsidR="007B54C1" w:rsidRPr="00B54620">
        <w:rPr>
          <w:rFonts w:ascii="Times New Roman" w:hAnsi="Times New Roman"/>
          <w:sz w:val="24"/>
          <w:szCs w:val="24"/>
        </w:rPr>
        <w:t>Call for Proposals</w:t>
      </w:r>
      <w:r w:rsidRPr="00B54620">
        <w:rPr>
          <w:rFonts w:ascii="Times New Roman" w:hAnsi="Times New Roman"/>
          <w:sz w:val="24"/>
          <w:szCs w:val="24"/>
        </w:rPr>
        <w:t xml:space="preserve"> on Urban Design for </w:t>
      </w:r>
      <w:proofErr w:type="spellStart"/>
      <w:r w:rsidRPr="00B54620">
        <w:rPr>
          <w:rFonts w:ascii="Times New Roman" w:hAnsi="Times New Roman"/>
          <w:sz w:val="24"/>
          <w:szCs w:val="24"/>
        </w:rPr>
        <w:t>Jiyang</w:t>
      </w:r>
      <w:proofErr w:type="spellEnd"/>
      <w:r w:rsidRPr="00B54620">
        <w:rPr>
          <w:rFonts w:ascii="Times New Roman" w:hAnsi="Times New Roman"/>
          <w:sz w:val="24"/>
          <w:szCs w:val="24"/>
        </w:rPr>
        <w:t xml:space="preserve"> East Section of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City, in order to implement the guiding principles of General Secretary Xi's important speech made on "April 13"  and Official Document No. 12 of the Central Government, and to put through the work deployment of the municipal Party Committ</w:t>
      </w:r>
      <w:r w:rsidR="0035506F" w:rsidRPr="00B54620">
        <w:rPr>
          <w:rFonts w:ascii="Times New Roman" w:hAnsi="Times New Roman"/>
          <w:sz w:val="24"/>
          <w:szCs w:val="24"/>
        </w:rPr>
        <w:t>ee and the municipal government</w:t>
      </w:r>
      <w:r w:rsidRPr="00B54620">
        <w:rPr>
          <w:rFonts w:ascii="Times New Roman" w:hAnsi="Times New Roman"/>
          <w:sz w:val="24"/>
          <w:szCs w:val="24"/>
        </w:rPr>
        <w:t xml:space="preserve">'s </w:t>
      </w:r>
      <w:r w:rsidRPr="00B54620">
        <w:rPr>
          <w:rFonts w:ascii="Times New Roman" w:hAnsi="Times New Roman"/>
          <w:i/>
          <w:sz w:val="24"/>
          <w:szCs w:val="24"/>
        </w:rPr>
        <w:t xml:space="preserve">Three-year Action Implementation Plan for Improving </w:t>
      </w:r>
      <w:proofErr w:type="spellStart"/>
      <w:r w:rsidRPr="00B54620">
        <w:rPr>
          <w:rFonts w:ascii="Times New Roman" w:hAnsi="Times New Roman"/>
          <w:i/>
          <w:sz w:val="24"/>
          <w:szCs w:val="24"/>
        </w:rPr>
        <w:t>Sanya's</w:t>
      </w:r>
      <w:proofErr w:type="spellEnd"/>
      <w:r w:rsidRPr="00B54620">
        <w:rPr>
          <w:rFonts w:ascii="Times New Roman" w:hAnsi="Times New Roman"/>
          <w:i/>
          <w:sz w:val="24"/>
          <w:szCs w:val="24"/>
        </w:rPr>
        <w:t xml:space="preserve"> Urban Planning, Construction and Management (2021-2023)</w:t>
      </w:r>
      <w:r w:rsidRPr="00B54620">
        <w:rPr>
          <w:rFonts w:ascii="Times New Roman" w:hAnsi="Times New Roman"/>
          <w:sz w:val="24"/>
          <w:szCs w:val="24"/>
        </w:rPr>
        <w:t>"</w:t>
      </w:r>
      <w:r w:rsidR="0035506F" w:rsidRPr="00B54620">
        <w:rPr>
          <w:rFonts w:ascii="Times New Roman" w:hAnsi="Times New Roman" w:hint="eastAsia"/>
          <w:sz w:val="24"/>
          <w:szCs w:val="24"/>
        </w:rPr>
        <w:t>,</w:t>
      </w:r>
      <w:r w:rsidRPr="00B54620">
        <w:rPr>
          <w:rFonts w:ascii="Times New Roman" w:hAnsi="Times New Roman"/>
          <w:sz w:val="24"/>
          <w:szCs w:val="24"/>
        </w:rPr>
        <w:t xml:space="preserve"> centering around Hainan's strategic positioning of "three sections and one center," with the purpose of promoting high-quality development and creating high-quality life, and with efforts to enhance the comprehensive urban service function of </w:t>
      </w:r>
      <w:proofErr w:type="spellStart"/>
      <w:r w:rsidRPr="00B54620">
        <w:rPr>
          <w:rFonts w:ascii="Times New Roman" w:hAnsi="Times New Roman"/>
          <w:sz w:val="24"/>
          <w:szCs w:val="24"/>
        </w:rPr>
        <w:t>Jiyang</w:t>
      </w:r>
      <w:proofErr w:type="spellEnd"/>
      <w:r w:rsidRPr="00B54620">
        <w:rPr>
          <w:rFonts w:ascii="Times New Roman" w:hAnsi="Times New Roman"/>
          <w:sz w:val="24"/>
          <w:szCs w:val="24"/>
        </w:rPr>
        <w:t xml:space="preserve"> East Section of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City, to strengthen the vibrancy </w:t>
      </w:r>
      <w:r w:rsidR="00901F1C" w:rsidRPr="00B54620">
        <w:rPr>
          <w:rFonts w:ascii="Times New Roman" w:hAnsi="Times New Roman"/>
          <w:sz w:val="24"/>
          <w:szCs w:val="24"/>
        </w:rPr>
        <w:t xml:space="preserve">of growth </w:t>
      </w:r>
      <w:r w:rsidRPr="00B54620">
        <w:rPr>
          <w:rFonts w:ascii="Times New Roman" w:hAnsi="Times New Roman"/>
          <w:sz w:val="24"/>
          <w:szCs w:val="24"/>
        </w:rPr>
        <w:t>and core competitiveness of the section, to better shape the urban image of the section, to scientifically plan the construction and development of the section, and to improve the happiness of urban residents.</w:t>
      </w:r>
    </w:p>
    <w:p w14:paraId="23958C24" w14:textId="5EC84488"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lastRenderedPageBreak/>
        <w:t>吉阳东片区是三亚中心城区连接东部度假湾区和北部山地</w:t>
      </w:r>
      <w:r w:rsidR="00A82ACF" w:rsidRPr="00B54620">
        <w:rPr>
          <w:rFonts w:ascii="Times New Roman" w:hAnsi="Times New Roman" w:hint="eastAsia"/>
          <w:sz w:val="24"/>
          <w:szCs w:val="24"/>
        </w:rPr>
        <w:t>生态区</w:t>
      </w:r>
      <w:r w:rsidRPr="00B54620">
        <w:rPr>
          <w:rFonts w:ascii="Times New Roman" w:hAnsi="Times New Roman"/>
          <w:sz w:val="24"/>
          <w:szCs w:val="24"/>
        </w:rPr>
        <w:t>的重要交通枢纽。本次城市设计方案国际征集通过汇聚全球智慧，聚焦三亚吉阳东片区，</w:t>
      </w:r>
      <w:r w:rsidR="00A82ACF" w:rsidRPr="00B54620">
        <w:rPr>
          <w:rFonts w:hint="eastAsia"/>
          <w:bCs/>
          <w:sz w:val="24"/>
          <w:szCs w:val="28"/>
        </w:rPr>
        <w:t>落实“山水林田湖草海”生命共同体理念，首次将国土空间全要素纳入城市设计范围，科学布局生产、生活和生态全域空间，将片区打造成为生态共享、产城融合、品质生活的美好家园。</w:t>
      </w:r>
    </w:p>
    <w:p w14:paraId="3B2DFF6B" w14:textId="79DDDBAF" w:rsidR="00F20518" w:rsidRPr="00B54620" w:rsidRDefault="00CD52D5" w:rsidP="00B54620">
      <w:pPr>
        <w:overflowPunct w:val="0"/>
        <w:spacing w:afterLines="50" w:after="156" w:line="360" w:lineRule="auto"/>
        <w:ind w:firstLine="480"/>
      </w:pPr>
      <w:proofErr w:type="spellStart"/>
      <w:r w:rsidRPr="00B54620">
        <w:rPr>
          <w:rFonts w:ascii="Times New Roman" w:hAnsi="Times New Roman"/>
          <w:sz w:val="24"/>
          <w:szCs w:val="24"/>
        </w:rPr>
        <w:t>Jiyang</w:t>
      </w:r>
      <w:proofErr w:type="spellEnd"/>
      <w:r w:rsidRPr="00B54620">
        <w:rPr>
          <w:rFonts w:ascii="Times New Roman" w:hAnsi="Times New Roman"/>
          <w:sz w:val="24"/>
          <w:szCs w:val="24"/>
        </w:rPr>
        <w:t xml:space="preserve"> East Section is an important transportation hub connecting the eastern resort Bay area and the northern m</w:t>
      </w:r>
      <w:r w:rsidR="00B9050C" w:rsidRPr="00B54620">
        <w:rPr>
          <w:rFonts w:ascii="Times New Roman" w:hAnsi="Times New Roman"/>
          <w:sz w:val="24"/>
          <w:szCs w:val="24"/>
        </w:rPr>
        <w:t>ountain</w:t>
      </w:r>
      <w:r w:rsidR="00466687" w:rsidRPr="00B54620">
        <w:rPr>
          <w:rFonts w:ascii="Times New Roman" w:hAnsi="Times New Roman" w:hint="eastAsia"/>
          <w:sz w:val="24"/>
          <w:szCs w:val="24"/>
        </w:rPr>
        <w:t xml:space="preserve">ous and ecological </w:t>
      </w:r>
      <w:r w:rsidR="00B9050C" w:rsidRPr="00B54620">
        <w:rPr>
          <w:rFonts w:ascii="Times New Roman" w:hAnsi="Times New Roman"/>
          <w:sz w:val="24"/>
          <w:szCs w:val="24"/>
        </w:rPr>
        <w:t xml:space="preserve">area in </w:t>
      </w:r>
      <w:proofErr w:type="spellStart"/>
      <w:r w:rsidR="00B9050C" w:rsidRPr="00B54620">
        <w:rPr>
          <w:rFonts w:ascii="Times New Roman" w:hAnsi="Times New Roman"/>
          <w:sz w:val="24"/>
          <w:szCs w:val="24"/>
        </w:rPr>
        <w:t>Sanya's</w:t>
      </w:r>
      <w:proofErr w:type="spellEnd"/>
      <w:r w:rsidR="00B9050C" w:rsidRPr="00B54620">
        <w:rPr>
          <w:rFonts w:ascii="Times New Roman" w:hAnsi="Times New Roman"/>
          <w:sz w:val="24"/>
          <w:szCs w:val="24"/>
        </w:rPr>
        <w:t xml:space="preserve"> </w:t>
      </w:r>
      <w:r w:rsidRPr="00B54620">
        <w:rPr>
          <w:rFonts w:ascii="Times New Roman" w:hAnsi="Times New Roman"/>
          <w:sz w:val="24"/>
          <w:szCs w:val="24"/>
        </w:rPr>
        <w:t xml:space="preserve">city center. This International </w:t>
      </w:r>
      <w:r w:rsidR="007B54C1" w:rsidRPr="00B54620">
        <w:rPr>
          <w:rFonts w:ascii="Times New Roman" w:hAnsi="Times New Roman"/>
          <w:sz w:val="24"/>
          <w:szCs w:val="24"/>
        </w:rPr>
        <w:t>Call for Proposals</w:t>
      </w:r>
      <w:r w:rsidRPr="00B54620">
        <w:rPr>
          <w:rFonts w:ascii="Times New Roman" w:hAnsi="Times New Roman"/>
          <w:sz w:val="24"/>
          <w:szCs w:val="24"/>
        </w:rPr>
        <w:t xml:space="preserve"> on Urban Design will</w:t>
      </w:r>
      <w:r w:rsidR="00134904" w:rsidRPr="00B54620">
        <w:rPr>
          <w:rFonts w:ascii="Times New Roman" w:hAnsi="Times New Roman" w:hint="eastAsia"/>
          <w:sz w:val="24"/>
          <w:szCs w:val="24"/>
        </w:rPr>
        <w:t xml:space="preserve"> </w:t>
      </w:r>
      <w:r w:rsidR="00134904" w:rsidRPr="00B54620">
        <w:rPr>
          <w:rFonts w:ascii="Times New Roman" w:hAnsi="Times New Roman"/>
          <w:sz w:val="24"/>
          <w:szCs w:val="24"/>
        </w:rPr>
        <w:t xml:space="preserve">gather global wisdom to focus on </w:t>
      </w:r>
      <w:proofErr w:type="spellStart"/>
      <w:r w:rsidR="00134904" w:rsidRPr="00B54620">
        <w:rPr>
          <w:rFonts w:ascii="Times New Roman" w:hAnsi="Times New Roman"/>
          <w:sz w:val="24"/>
          <w:szCs w:val="24"/>
        </w:rPr>
        <w:t>Sanya's</w:t>
      </w:r>
      <w:proofErr w:type="spellEnd"/>
      <w:r w:rsidR="00134904" w:rsidRPr="00B54620">
        <w:rPr>
          <w:rFonts w:ascii="Times New Roman" w:hAnsi="Times New Roman"/>
          <w:sz w:val="24"/>
          <w:szCs w:val="24"/>
        </w:rPr>
        <w:t xml:space="preserve"> </w:t>
      </w:r>
      <w:proofErr w:type="spellStart"/>
      <w:r w:rsidR="00134904" w:rsidRPr="00B54620">
        <w:rPr>
          <w:rFonts w:ascii="Times New Roman" w:hAnsi="Times New Roman"/>
          <w:sz w:val="24"/>
          <w:szCs w:val="24"/>
        </w:rPr>
        <w:t>Jiyang</w:t>
      </w:r>
      <w:proofErr w:type="spellEnd"/>
      <w:r w:rsidR="00134904" w:rsidRPr="00B54620">
        <w:rPr>
          <w:rFonts w:ascii="Times New Roman" w:hAnsi="Times New Roman"/>
          <w:sz w:val="24"/>
          <w:szCs w:val="24"/>
        </w:rPr>
        <w:t xml:space="preserve"> East Section</w:t>
      </w:r>
      <w:r w:rsidR="00134904" w:rsidRPr="00B54620">
        <w:rPr>
          <w:rFonts w:ascii="Times New Roman" w:hAnsi="Times New Roman" w:hint="eastAsia"/>
          <w:sz w:val="24"/>
          <w:szCs w:val="24"/>
        </w:rPr>
        <w:t>, and</w:t>
      </w:r>
      <w:r w:rsidR="008D1CC6" w:rsidRPr="00B54620">
        <w:rPr>
          <w:rFonts w:ascii="Times New Roman" w:hAnsi="Times New Roman" w:hint="eastAsia"/>
          <w:sz w:val="24"/>
          <w:szCs w:val="24"/>
        </w:rPr>
        <w:t xml:space="preserve"> </w:t>
      </w:r>
      <w:r w:rsidR="008D1CC6" w:rsidRPr="00B54620">
        <w:rPr>
          <w:rFonts w:ascii="Times New Roman" w:hAnsi="Times New Roman"/>
          <w:sz w:val="24"/>
          <w:szCs w:val="24"/>
        </w:rPr>
        <w:t xml:space="preserve">implement the concept of community of life featuring "mountains, waters, forests, fields, lakes and grassland and the sea", and for the first time, all components of national territory and space have been included into the scope of urban design, where a scientific layout of production, the entire living and ecological space will turn the section into a beautiful homeland with shared ecological resources, </w:t>
      </w:r>
      <w:r w:rsidR="00134904" w:rsidRPr="00B54620">
        <w:rPr>
          <w:rFonts w:ascii="Times New Roman" w:hAnsi="Times New Roman" w:hint="eastAsia"/>
          <w:sz w:val="24"/>
          <w:szCs w:val="24"/>
        </w:rPr>
        <w:t xml:space="preserve">integrated </w:t>
      </w:r>
      <w:r w:rsidR="008D1CC6" w:rsidRPr="00B54620">
        <w:rPr>
          <w:rFonts w:ascii="Times New Roman" w:hAnsi="Times New Roman"/>
          <w:sz w:val="24"/>
          <w:szCs w:val="24"/>
        </w:rPr>
        <w:t>production and city, and of high quality life</w:t>
      </w:r>
      <w:r w:rsidR="00134904" w:rsidRPr="00B54620">
        <w:rPr>
          <w:rFonts w:ascii="Times New Roman" w:hAnsi="Times New Roman" w:hint="eastAsia"/>
          <w:sz w:val="24"/>
          <w:szCs w:val="24"/>
        </w:rPr>
        <w:t>.</w:t>
      </w:r>
    </w:p>
    <w:p w14:paraId="6EAC8A81"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本次方案征集采用公开征集的方式进行，邀请国内外具有相关规划设计经验的设计机构报名申请应征，第一步通过资格审查的方式（预审）确定</w:t>
      </w:r>
      <w:r w:rsidRPr="00B54620">
        <w:rPr>
          <w:rFonts w:ascii="Times New Roman" w:hAnsi="Times New Roman"/>
          <w:sz w:val="24"/>
          <w:szCs w:val="24"/>
        </w:rPr>
        <w:t>4</w:t>
      </w:r>
      <w:r w:rsidRPr="00B54620">
        <w:rPr>
          <w:rFonts w:ascii="Times New Roman" w:hAnsi="Times New Roman"/>
          <w:sz w:val="24"/>
          <w:szCs w:val="24"/>
        </w:rPr>
        <w:t>个应征人，第二步由通过资格审查的应征人根据征集文件的要求编制规划设计方案。</w:t>
      </w:r>
    </w:p>
    <w:p w14:paraId="6C4A6083" w14:textId="7EFBAAEE"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The </w:t>
      </w:r>
      <w:r w:rsidR="007B54C1" w:rsidRPr="00B54620">
        <w:rPr>
          <w:rFonts w:ascii="Times New Roman" w:hAnsi="Times New Roman"/>
          <w:sz w:val="24"/>
          <w:szCs w:val="24"/>
        </w:rPr>
        <w:t>Call for Proposals</w:t>
      </w:r>
      <w:r w:rsidRPr="00B54620">
        <w:rPr>
          <w:rFonts w:ascii="Times New Roman" w:hAnsi="Times New Roman"/>
          <w:sz w:val="24"/>
          <w:szCs w:val="24"/>
        </w:rPr>
        <w:t xml:space="preserve"> will be rolled out in an open </w:t>
      </w:r>
      <w:r w:rsidR="007B54C1" w:rsidRPr="00B54620">
        <w:rPr>
          <w:rFonts w:ascii="Times New Roman" w:hAnsi="Times New Roman" w:hint="eastAsia"/>
          <w:sz w:val="24"/>
          <w:szCs w:val="24"/>
        </w:rPr>
        <w:t>call</w:t>
      </w:r>
      <w:r w:rsidRPr="00B54620">
        <w:rPr>
          <w:rFonts w:ascii="Times New Roman" w:hAnsi="Times New Roman"/>
          <w:sz w:val="24"/>
          <w:szCs w:val="24"/>
        </w:rPr>
        <w:t xml:space="preserve">, by inviting design institutions at home and abroad with planning and design experiences in similar projects to apply for </w:t>
      </w:r>
      <w:r w:rsidR="001A05CF" w:rsidRPr="00B54620">
        <w:rPr>
          <w:rFonts w:ascii="Times New Roman" w:hAnsi="Times New Roman" w:hint="eastAsia"/>
          <w:sz w:val="24"/>
          <w:szCs w:val="24"/>
        </w:rPr>
        <w:t>prequalification</w:t>
      </w:r>
      <w:r w:rsidRPr="00B54620">
        <w:rPr>
          <w:rFonts w:ascii="Times New Roman" w:hAnsi="Times New Roman"/>
          <w:sz w:val="24"/>
          <w:szCs w:val="24"/>
        </w:rPr>
        <w:t>. The first step will determine 4 applicants through Review for Qualifications (prequalification), and in the second step, the applicants who have passed the Review for Qualifications will propose the planning and design schemes according to the requirements of the documents of the Call.</w:t>
      </w:r>
    </w:p>
    <w:p w14:paraId="7C655FEC" w14:textId="77777777" w:rsidR="00F20518" w:rsidRPr="00B54620" w:rsidRDefault="00CD52D5" w:rsidP="00BE325B">
      <w:pPr>
        <w:pStyle w:val="2"/>
        <w:keepNext w:val="0"/>
        <w:keepLines w:val="0"/>
        <w:overflowPunct w:val="0"/>
        <w:spacing w:after="100" w:line="415" w:lineRule="auto"/>
        <w:rPr>
          <w:rFonts w:ascii="Times New Roman" w:hAnsi="Times New Roman"/>
          <w:sz w:val="24"/>
          <w:szCs w:val="24"/>
        </w:rPr>
      </w:pPr>
      <w:r w:rsidRPr="00B54620">
        <w:rPr>
          <w:rFonts w:ascii="Times New Roman" w:hAnsi="Times New Roman"/>
          <w:sz w:val="24"/>
          <w:szCs w:val="24"/>
        </w:rPr>
        <w:t>一、项目概况</w:t>
      </w:r>
    </w:p>
    <w:p w14:paraId="581DD4F2" w14:textId="77777777" w:rsidR="00F20518" w:rsidRPr="00B54620" w:rsidRDefault="00CD52D5" w:rsidP="00BE325B">
      <w:pPr>
        <w:pStyle w:val="2"/>
        <w:keepNext w:val="0"/>
        <w:keepLines w:val="0"/>
        <w:overflowPunct w:val="0"/>
        <w:spacing w:after="100" w:line="415" w:lineRule="auto"/>
        <w:rPr>
          <w:rFonts w:ascii="Times New Roman" w:hAnsi="Times New Roman"/>
          <w:sz w:val="24"/>
          <w:szCs w:val="24"/>
        </w:rPr>
      </w:pPr>
      <w:bookmarkStart w:id="2" w:name="_Toc66439150"/>
      <w:bookmarkStart w:id="3" w:name="_Toc75957649"/>
      <w:r w:rsidRPr="00B54620">
        <w:rPr>
          <w:rFonts w:ascii="Times New Roman" w:hAnsi="Times New Roman"/>
          <w:sz w:val="24"/>
          <w:szCs w:val="24"/>
        </w:rPr>
        <w:t>I. Project Brief</w:t>
      </w:r>
      <w:bookmarkEnd w:id="2"/>
      <w:bookmarkEnd w:id="3"/>
    </w:p>
    <w:p w14:paraId="0B7F3DA1" w14:textId="77777777"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kern w:val="0"/>
          <w:sz w:val="24"/>
          <w:szCs w:val="24"/>
        </w:rPr>
        <w:t>1</w:t>
      </w:r>
      <w:r w:rsidRPr="00B54620">
        <w:rPr>
          <w:rFonts w:ascii="Times New Roman" w:hAnsi="Times New Roman"/>
          <w:b/>
          <w:kern w:val="0"/>
          <w:sz w:val="24"/>
          <w:szCs w:val="24"/>
        </w:rPr>
        <w:t>．项目名称</w:t>
      </w:r>
      <w:r w:rsidRPr="00B54620">
        <w:rPr>
          <w:rFonts w:ascii="Times New Roman" w:hAnsi="Times New Roman"/>
          <w:kern w:val="0"/>
          <w:sz w:val="24"/>
          <w:szCs w:val="24"/>
        </w:rPr>
        <w:t>：</w:t>
      </w:r>
      <w:r w:rsidRPr="00B54620">
        <w:rPr>
          <w:rFonts w:ascii="Times New Roman" w:hAnsi="Times New Roman"/>
          <w:sz w:val="24"/>
          <w:szCs w:val="24"/>
        </w:rPr>
        <w:t>三亚市吉阳东片区城市设计方案国际征集。</w:t>
      </w:r>
    </w:p>
    <w:p w14:paraId="2B6C0AAD" w14:textId="338031B3"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kern w:val="0"/>
          <w:sz w:val="24"/>
          <w:szCs w:val="24"/>
        </w:rPr>
        <w:t>1.</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Proje</w:t>
      </w:r>
      <w:r w:rsidR="00684A5F" w:rsidRPr="00B54620">
        <w:rPr>
          <w:rFonts w:ascii="Times New Roman" w:hAnsi="Times New Roman"/>
          <w:b/>
          <w:kern w:val="0"/>
          <w:sz w:val="24"/>
          <w:szCs w:val="24"/>
        </w:rPr>
        <w:t xml:space="preserve">ct name: International </w:t>
      </w:r>
      <w:r w:rsidR="007B54C1" w:rsidRPr="00B54620">
        <w:rPr>
          <w:rFonts w:ascii="Times New Roman" w:hAnsi="Times New Roman"/>
          <w:b/>
          <w:kern w:val="0"/>
          <w:sz w:val="24"/>
          <w:szCs w:val="24"/>
        </w:rPr>
        <w:t>Call for Proposals</w:t>
      </w:r>
      <w:r w:rsidRPr="00B54620">
        <w:rPr>
          <w:rFonts w:ascii="Times New Roman" w:hAnsi="Times New Roman"/>
          <w:b/>
          <w:kern w:val="0"/>
          <w:sz w:val="24"/>
          <w:szCs w:val="24"/>
        </w:rPr>
        <w:t xml:space="preserve"> on Urban Design for </w:t>
      </w:r>
      <w:proofErr w:type="spellStart"/>
      <w:r w:rsidRPr="00B54620">
        <w:rPr>
          <w:rFonts w:ascii="Times New Roman" w:hAnsi="Times New Roman"/>
          <w:b/>
          <w:kern w:val="0"/>
          <w:sz w:val="24"/>
          <w:szCs w:val="24"/>
        </w:rPr>
        <w:t>Jiyang</w:t>
      </w:r>
      <w:proofErr w:type="spellEnd"/>
      <w:r w:rsidRPr="00B54620">
        <w:rPr>
          <w:rFonts w:ascii="Times New Roman" w:hAnsi="Times New Roman"/>
          <w:b/>
          <w:kern w:val="0"/>
          <w:sz w:val="24"/>
          <w:szCs w:val="24"/>
        </w:rPr>
        <w:t xml:space="preserve"> </w:t>
      </w:r>
      <w:r w:rsidRPr="00B54620">
        <w:rPr>
          <w:rFonts w:ascii="Times New Roman" w:hAnsi="Times New Roman"/>
          <w:b/>
          <w:kern w:val="0"/>
          <w:sz w:val="24"/>
          <w:szCs w:val="24"/>
        </w:rPr>
        <w:lastRenderedPageBreak/>
        <w:t xml:space="preserve">East Section of </w:t>
      </w:r>
      <w:proofErr w:type="spellStart"/>
      <w:r w:rsidRPr="00B54620">
        <w:rPr>
          <w:rFonts w:ascii="Times New Roman" w:hAnsi="Times New Roman"/>
          <w:b/>
          <w:kern w:val="0"/>
          <w:sz w:val="24"/>
          <w:szCs w:val="24"/>
        </w:rPr>
        <w:t>Sanya</w:t>
      </w:r>
      <w:proofErr w:type="spellEnd"/>
      <w:r w:rsidRPr="00B54620">
        <w:rPr>
          <w:rFonts w:ascii="Times New Roman" w:hAnsi="Times New Roman"/>
          <w:b/>
          <w:kern w:val="0"/>
          <w:sz w:val="24"/>
          <w:szCs w:val="24"/>
        </w:rPr>
        <w:t xml:space="preserve"> City</w:t>
      </w:r>
    </w:p>
    <w:p w14:paraId="6AE269BC" w14:textId="1AFCA895"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2</w:t>
      </w:r>
      <w:r w:rsidRPr="00B54620">
        <w:rPr>
          <w:rFonts w:ascii="Times New Roman" w:hAnsi="Times New Roman"/>
          <w:b/>
          <w:kern w:val="0"/>
          <w:sz w:val="24"/>
          <w:szCs w:val="24"/>
        </w:rPr>
        <w:t>．项目选址及规划范围</w:t>
      </w:r>
      <w:r w:rsidRPr="00B54620">
        <w:rPr>
          <w:rFonts w:ascii="Times New Roman" w:hAnsi="Times New Roman"/>
          <w:kern w:val="0"/>
          <w:sz w:val="24"/>
          <w:szCs w:val="24"/>
        </w:rPr>
        <w:t>：</w:t>
      </w:r>
      <w:r w:rsidRPr="00B54620">
        <w:rPr>
          <w:rFonts w:ascii="Times New Roman" w:hAnsi="Times New Roman"/>
          <w:sz w:val="24"/>
          <w:szCs w:val="24"/>
        </w:rPr>
        <w:t>吉阳东片区位于三亚市中心城区东北部，东临</w:t>
      </w:r>
      <w:r w:rsidRPr="00B54620">
        <w:rPr>
          <w:rFonts w:ascii="Times New Roman" w:hAnsi="Times New Roman"/>
          <w:sz w:val="24"/>
          <w:szCs w:val="24"/>
        </w:rPr>
        <w:t>“</w:t>
      </w:r>
      <w:r w:rsidRPr="00B54620">
        <w:rPr>
          <w:rFonts w:ascii="Times New Roman" w:hAnsi="Times New Roman"/>
          <w:sz w:val="24"/>
          <w:szCs w:val="24"/>
        </w:rPr>
        <w:t>国家海岸</w:t>
      </w:r>
      <w:r w:rsidRPr="00B54620">
        <w:rPr>
          <w:rFonts w:ascii="Times New Roman" w:hAnsi="Times New Roman"/>
          <w:sz w:val="24"/>
          <w:szCs w:val="24"/>
        </w:rPr>
        <w:t>”</w:t>
      </w:r>
      <w:r w:rsidRPr="00B54620">
        <w:rPr>
          <w:rFonts w:ascii="Times New Roman" w:hAnsi="Times New Roman"/>
          <w:sz w:val="24"/>
          <w:szCs w:val="24"/>
        </w:rPr>
        <w:t>海棠湾，南接亚龙湾国家旅游度假区，西至学院路，北至保亭县，面积约</w:t>
      </w:r>
      <w:r w:rsidRPr="00B54620">
        <w:rPr>
          <w:rFonts w:ascii="Times New Roman" w:hAnsi="Times New Roman"/>
          <w:sz w:val="24"/>
          <w:szCs w:val="24"/>
        </w:rPr>
        <w:t>80.72</w:t>
      </w:r>
      <w:r w:rsidRPr="00B54620">
        <w:rPr>
          <w:rFonts w:ascii="Times New Roman" w:hAnsi="Times New Roman"/>
          <w:sz w:val="24"/>
          <w:szCs w:val="24"/>
        </w:rPr>
        <w:t>平方公里。其中需详细设计的片区</w:t>
      </w:r>
      <w:r w:rsidR="002B16D1">
        <w:rPr>
          <w:rFonts w:ascii="Times New Roman" w:hAnsi="Times New Roman" w:hint="eastAsia"/>
          <w:sz w:val="24"/>
          <w:szCs w:val="24"/>
        </w:rPr>
        <w:t>有</w:t>
      </w:r>
      <w:r w:rsidRPr="00B54620">
        <w:rPr>
          <w:rFonts w:ascii="Times New Roman" w:hAnsi="Times New Roman"/>
          <w:sz w:val="24"/>
          <w:szCs w:val="24"/>
        </w:rPr>
        <w:t>3</w:t>
      </w:r>
      <w:r w:rsidRPr="00B54620">
        <w:rPr>
          <w:rFonts w:ascii="Times New Roman" w:hAnsi="Times New Roman"/>
          <w:sz w:val="24"/>
          <w:szCs w:val="24"/>
        </w:rPr>
        <w:t>个，</w:t>
      </w:r>
      <w:r w:rsidR="002B16D1">
        <w:rPr>
          <w:rFonts w:ascii="Times New Roman" w:hAnsi="Times New Roman" w:hint="eastAsia"/>
          <w:sz w:val="24"/>
          <w:szCs w:val="24"/>
        </w:rPr>
        <w:t>分别为</w:t>
      </w:r>
      <w:r w:rsidRPr="00B54620">
        <w:rPr>
          <w:rFonts w:ascii="Times New Roman" w:hAnsi="Times New Roman"/>
          <w:sz w:val="24"/>
          <w:szCs w:val="24"/>
        </w:rPr>
        <w:t>原吉阳镇区、南丁片区、大茅</w:t>
      </w:r>
      <w:r w:rsidRPr="00B54620">
        <w:rPr>
          <w:rFonts w:ascii="Times New Roman" w:hAnsi="Times New Roman"/>
          <w:sz w:val="24"/>
          <w:szCs w:val="24"/>
        </w:rPr>
        <w:t>-</w:t>
      </w:r>
      <w:r w:rsidRPr="00B54620">
        <w:rPr>
          <w:rFonts w:ascii="Times New Roman" w:hAnsi="Times New Roman"/>
          <w:sz w:val="24"/>
          <w:szCs w:val="24"/>
        </w:rPr>
        <w:t>中廖片区，总规划面积约</w:t>
      </w:r>
      <w:r w:rsidR="00A82ACF" w:rsidRPr="00B54620">
        <w:rPr>
          <w:rFonts w:ascii="Times New Roman" w:hAnsi="Times New Roman"/>
          <w:sz w:val="24"/>
          <w:szCs w:val="24"/>
        </w:rPr>
        <w:t>2832</w:t>
      </w:r>
      <w:r w:rsidRPr="00B54620">
        <w:rPr>
          <w:rFonts w:ascii="Times New Roman" w:hAnsi="Times New Roman"/>
          <w:sz w:val="24"/>
          <w:szCs w:val="24"/>
        </w:rPr>
        <w:t>公顷（详见规划范围示意图）。</w:t>
      </w:r>
    </w:p>
    <w:p w14:paraId="0AFF37CD" w14:textId="69DC0FFA" w:rsidR="00F20518" w:rsidRPr="00B54620" w:rsidRDefault="00684A5F"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2.</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 xml:space="preserve">Project Siting </w:t>
      </w:r>
      <w:r w:rsidR="00CD52D5" w:rsidRPr="00B54620">
        <w:rPr>
          <w:rFonts w:ascii="Times New Roman" w:hAnsi="Times New Roman"/>
          <w:b/>
          <w:kern w:val="0"/>
          <w:sz w:val="24"/>
          <w:szCs w:val="24"/>
        </w:rPr>
        <w:t>and Planning Scope</w:t>
      </w:r>
      <w:r w:rsidR="00CD52D5" w:rsidRPr="00B54620">
        <w:rPr>
          <w:rFonts w:ascii="Times New Roman" w:hAnsi="Times New Roman"/>
          <w:kern w:val="0"/>
          <w:sz w:val="24"/>
          <w:szCs w:val="24"/>
        </w:rPr>
        <w:t xml:space="preserve">: </w:t>
      </w:r>
      <w:proofErr w:type="spellStart"/>
      <w:r w:rsidR="00CD52D5" w:rsidRPr="00B54620">
        <w:rPr>
          <w:rFonts w:ascii="Times New Roman" w:hAnsi="Times New Roman"/>
          <w:sz w:val="24"/>
          <w:szCs w:val="24"/>
        </w:rPr>
        <w:t>Jiyang</w:t>
      </w:r>
      <w:proofErr w:type="spellEnd"/>
      <w:r w:rsidR="00CD52D5" w:rsidRPr="00B54620">
        <w:rPr>
          <w:rFonts w:ascii="Times New Roman" w:hAnsi="Times New Roman"/>
          <w:sz w:val="24"/>
          <w:szCs w:val="24"/>
        </w:rPr>
        <w:t xml:space="preserve"> </w:t>
      </w:r>
      <w:r w:rsidRPr="00B54620">
        <w:rPr>
          <w:rFonts w:ascii="Times New Roman" w:hAnsi="Times New Roman"/>
          <w:sz w:val="24"/>
          <w:szCs w:val="24"/>
        </w:rPr>
        <w:t>East Section is located in the N</w:t>
      </w:r>
      <w:r w:rsidR="00CD52D5" w:rsidRPr="00B54620">
        <w:rPr>
          <w:rFonts w:ascii="Times New Roman" w:hAnsi="Times New Roman"/>
          <w:sz w:val="24"/>
          <w:szCs w:val="24"/>
        </w:rPr>
        <w:t xml:space="preserve">ortheastern part of </w:t>
      </w:r>
      <w:proofErr w:type="spellStart"/>
      <w:r w:rsidR="00CD52D5" w:rsidRPr="00B54620">
        <w:rPr>
          <w:rFonts w:ascii="Times New Roman" w:hAnsi="Times New Roman"/>
          <w:sz w:val="24"/>
          <w:szCs w:val="24"/>
        </w:rPr>
        <w:t>Sanya's</w:t>
      </w:r>
      <w:proofErr w:type="spellEnd"/>
      <w:r w:rsidR="00CD52D5" w:rsidRPr="00B54620">
        <w:rPr>
          <w:rFonts w:ascii="Times New Roman" w:hAnsi="Times New Roman"/>
          <w:sz w:val="24"/>
          <w:szCs w:val="24"/>
        </w:rPr>
        <w:t xml:space="preserve"> downtown area, adjacent to </w:t>
      </w:r>
      <w:proofErr w:type="spellStart"/>
      <w:r w:rsidR="00CD52D5" w:rsidRPr="00B54620">
        <w:rPr>
          <w:rFonts w:ascii="Times New Roman" w:hAnsi="Times New Roman"/>
          <w:sz w:val="24"/>
          <w:szCs w:val="24"/>
        </w:rPr>
        <w:t>Haitang</w:t>
      </w:r>
      <w:proofErr w:type="spellEnd"/>
      <w:r w:rsidR="00CD52D5" w:rsidRPr="00B54620">
        <w:rPr>
          <w:rFonts w:ascii="Times New Roman" w:hAnsi="Times New Roman"/>
          <w:sz w:val="24"/>
          <w:szCs w:val="24"/>
        </w:rPr>
        <w:t xml:space="preserve"> Bay, the "National Coast" in the East, and the Yalong Bay National Tourism Resort in the South, </w:t>
      </w:r>
      <w:proofErr w:type="spellStart"/>
      <w:r w:rsidR="00CD52D5" w:rsidRPr="00B54620">
        <w:rPr>
          <w:rFonts w:ascii="Times New Roman" w:hAnsi="Times New Roman"/>
          <w:sz w:val="24"/>
          <w:szCs w:val="24"/>
        </w:rPr>
        <w:t>Xueyuan</w:t>
      </w:r>
      <w:proofErr w:type="spellEnd"/>
      <w:r w:rsidR="00CD52D5" w:rsidRPr="00B54620">
        <w:rPr>
          <w:rFonts w:ascii="Times New Roman" w:hAnsi="Times New Roman"/>
          <w:sz w:val="24"/>
          <w:szCs w:val="24"/>
        </w:rPr>
        <w:t xml:space="preserve"> Road in the West and </w:t>
      </w:r>
      <w:proofErr w:type="spellStart"/>
      <w:r w:rsidR="00CD52D5" w:rsidRPr="00B54620">
        <w:rPr>
          <w:rFonts w:ascii="Times New Roman" w:hAnsi="Times New Roman"/>
          <w:sz w:val="24"/>
          <w:szCs w:val="24"/>
        </w:rPr>
        <w:t>Baoting</w:t>
      </w:r>
      <w:proofErr w:type="spellEnd"/>
      <w:r w:rsidR="00CD52D5" w:rsidRPr="00B54620">
        <w:rPr>
          <w:rFonts w:ascii="Times New Roman" w:hAnsi="Times New Roman"/>
          <w:sz w:val="24"/>
          <w:szCs w:val="24"/>
        </w:rPr>
        <w:t xml:space="preserve"> County in the North, with an area of about 80.72 square kilometers. Among them, 3 sections need to be designed in detail- </w:t>
      </w:r>
      <w:r w:rsidR="00690050">
        <w:rPr>
          <w:rFonts w:ascii="Times New Roman" w:hAnsi="Times New Roman" w:hint="eastAsia"/>
          <w:sz w:val="24"/>
          <w:szCs w:val="24"/>
        </w:rPr>
        <w:t>respectively</w:t>
      </w:r>
      <w:r w:rsidR="00690050" w:rsidRPr="00B54620">
        <w:rPr>
          <w:rFonts w:ascii="Times New Roman" w:hAnsi="Times New Roman"/>
          <w:sz w:val="24"/>
          <w:szCs w:val="24"/>
        </w:rPr>
        <w:t xml:space="preserve"> </w:t>
      </w:r>
      <w:r w:rsidR="00CD52D5" w:rsidRPr="00B54620">
        <w:rPr>
          <w:rFonts w:ascii="Times New Roman" w:hAnsi="Times New Roman"/>
          <w:sz w:val="24"/>
          <w:szCs w:val="24"/>
        </w:rPr>
        <w:t xml:space="preserve">the former </w:t>
      </w:r>
      <w:proofErr w:type="spellStart"/>
      <w:r w:rsidR="00CD52D5" w:rsidRPr="00B54620">
        <w:rPr>
          <w:rFonts w:ascii="Times New Roman" w:hAnsi="Times New Roman"/>
          <w:sz w:val="24"/>
          <w:szCs w:val="24"/>
        </w:rPr>
        <w:t>Jiyang</w:t>
      </w:r>
      <w:proofErr w:type="spellEnd"/>
      <w:r w:rsidR="00CD52D5" w:rsidRPr="00B54620">
        <w:rPr>
          <w:rFonts w:ascii="Times New Roman" w:hAnsi="Times New Roman"/>
          <w:sz w:val="24"/>
          <w:szCs w:val="24"/>
        </w:rPr>
        <w:t xml:space="preserve"> town section, </w:t>
      </w:r>
      <w:proofErr w:type="spellStart"/>
      <w:r w:rsidR="00CD52D5" w:rsidRPr="00B54620">
        <w:rPr>
          <w:rFonts w:ascii="Times New Roman" w:hAnsi="Times New Roman"/>
          <w:sz w:val="24"/>
          <w:szCs w:val="24"/>
        </w:rPr>
        <w:t>Nanding</w:t>
      </w:r>
      <w:proofErr w:type="spellEnd"/>
      <w:r w:rsidR="00CD52D5" w:rsidRPr="00B54620">
        <w:rPr>
          <w:rFonts w:ascii="Times New Roman" w:hAnsi="Times New Roman"/>
          <w:sz w:val="24"/>
          <w:szCs w:val="24"/>
        </w:rPr>
        <w:t xml:space="preserve"> section and </w:t>
      </w:r>
      <w:proofErr w:type="spellStart"/>
      <w:r w:rsidR="00CD52D5" w:rsidRPr="00B54620">
        <w:rPr>
          <w:rFonts w:ascii="Times New Roman" w:hAnsi="Times New Roman"/>
          <w:sz w:val="24"/>
          <w:szCs w:val="24"/>
        </w:rPr>
        <w:t>Damao-Zhongliao</w:t>
      </w:r>
      <w:proofErr w:type="spellEnd"/>
      <w:r w:rsidR="00CD52D5" w:rsidRPr="00B54620">
        <w:rPr>
          <w:rFonts w:ascii="Times New Roman" w:hAnsi="Times New Roman"/>
          <w:sz w:val="24"/>
          <w:szCs w:val="24"/>
        </w:rPr>
        <w:t xml:space="preserve"> section, with a total planned area of</w:t>
      </w:r>
      <w:r w:rsidR="0035506F" w:rsidRPr="00B54620">
        <w:rPr>
          <w:rFonts w:ascii="Times New Roman" w:hAnsi="Times New Roman"/>
          <w:sz w:val="24"/>
          <w:szCs w:val="24"/>
        </w:rPr>
        <w:t xml:space="preserve"> about 2,</w:t>
      </w:r>
      <w:r w:rsidR="00A82ACF" w:rsidRPr="00B54620">
        <w:rPr>
          <w:rFonts w:ascii="Times New Roman" w:hAnsi="Times New Roman"/>
          <w:sz w:val="24"/>
          <w:szCs w:val="24"/>
        </w:rPr>
        <w:t xml:space="preserve">832 </w:t>
      </w:r>
      <w:r w:rsidR="0035506F" w:rsidRPr="00B54620">
        <w:rPr>
          <w:rFonts w:ascii="Times New Roman" w:hAnsi="Times New Roman"/>
          <w:sz w:val="24"/>
          <w:szCs w:val="24"/>
        </w:rPr>
        <w:t>hectares (see the Schematic Diagram of Planning S</w:t>
      </w:r>
      <w:r w:rsidR="00CD52D5" w:rsidRPr="00B54620">
        <w:rPr>
          <w:rFonts w:ascii="Times New Roman" w:hAnsi="Times New Roman"/>
          <w:sz w:val="24"/>
          <w:szCs w:val="24"/>
        </w:rPr>
        <w:t>cope for details).</w:t>
      </w:r>
    </w:p>
    <w:p w14:paraId="7C0C7987" w14:textId="4DD246C2" w:rsidR="00F20518" w:rsidRPr="00B54620" w:rsidRDefault="00A82ACF" w:rsidP="00BE325B">
      <w:pPr>
        <w:overflowPunct w:val="0"/>
        <w:spacing w:afterLines="50" w:after="156" w:line="360" w:lineRule="auto"/>
        <w:ind w:firstLine="420"/>
        <w:jc w:val="center"/>
        <w:rPr>
          <w:rFonts w:ascii="Times New Roman" w:hAnsi="Times New Roman"/>
          <w:noProof/>
          <w:sz w:val="24"/>
          <w:szCs w:val="24"/>
        </w:rPr>
      </w:pPr>
      <w:r w:rsidRPr="00B54620">
        <w:rPr>
          <w:rFonts w:ascii="Times New Roman" w:hAnsi="Times New Roman"/>
          <w:noProof/>
          <w:sz w:val="24"/>
          <w:szCs w:val="24"/>
        </w:rPr>
        <w:drawing>
          <wp:inline distT="0" distB="0" distL="0" distR="0" wp14:anchorId="16F15CDE" wp14:editId="597E604F">
            <wp:extent cx="3571875" cy="4320569"/>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681" cy="4328801"/>
                    </a:xfrm>
                    <a:prstGeom prst="rect">
                      <a:avLst/>
                    </a:prstGeom>
                  </pic:spPr>
                </pic:pic>
              </a:graphicData>
            </a:graphic>
          </wp:inline>
        </w:drawing>
      </w:r>
    </w:p>
    <w:p w14:paraId="059F29E1" w14:textId="77777777" w:rsidR="00F20518" w:rsidRPr="00B54620" w:rsidRDefault="00CD52D5" w:rsidP="00BE325B">
      <w:pPr>
        <w:overflowPunct w:val="0"/>
        <w:spacing w:afterLines="50" w:after="156" w:line="360" w:lineRule="auto"/>
        <w:ind w:firstLine="480"/>
        <w:jc w:val="center"/>
        <w:rPr>
          <w:rFonts w:ascii="Times New Roman" w:hAnsi="Times New Roman"/>
          <w:sz w:val="24"/>
          <w:szCs w:val="24"/>
        </w:rPr>
      </w:pPr>
      <w:r w:rsidRPr="00B54620">
        <w:rPr>
          <w:rFonts w:ascii="Times New Roman" w:hAnsi="Times New Roman"/>
          <w:sz w:val="24"/>
          <w:szCs w:val="24"/>
        </w:rPr>
        <w:lastRenderedPageBreak/>
        <w:t>规划范围示意图</w:t>
      </w:r>
    </w:p>
    <w:p w14:paraId="46165DB3" w14:textId="77777777" w:rsidR="00F20518" w:rsidRPr="00B54620" w:rsidRDefault="00CD52D5" w:rsidP="00BE325B">
      <w:pPr>
        <w:overflowPunct w:val="0"/>
        <w:spacing w:afterLines="50" w:after="156" w:line="360" w:lineRule="auto"/>
        <w:ind w:firstLine="480"/>
        <w:jc w:val="center"/>
        <w:rPr>
          <w:rFonts w:ascii="Times New Roman" w:hAnsi="Times New Roman"/>
          <w:sz w:val="24"/>
          <w:szCs w:val="24"/>
        </w:rPr>
      </w:pPr>
      <w:r w:rsidRPr="00B54620">
        <w:rPr>
          <w:rFonts w:ascii="Times New Roman" w:hAnsi="Times New Roman"/>
          <w:sz w:val="24"/>
          <w:szCs w:val="24"/>
        </w:rPr>
        <w:t>Schematic Diagram of Planning Scope</w:t>
      </w:r>
    </w:p>
    <w:p w14:paraId="6315885F"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3</w:t>
      </w:r>
      <w:r w:rsidRPr="00B54620">
        <w:rPr>
          <w:rFonts w:ascii="Times New Roman" w:hAnsi="Times New Roman"/>
          <w:b/>
          <w:kern w:val="0"/>
          <w:sz w:val="24"/>
          <w:szCs w:val="24"/>
        </w:rPr>
        <w:t>．征集方式</w:t>
      </w:r>
      <w:r w:rsidRPr="00B54620">
        <w:rPr>
          <w:rFonts w:ascii="Times New Roman" w:hAnsi="Times New Roman"/>
          <w:kern w:val="0"/>
          <w:sz w:val="24"/>
          <w:szCs w:val="24"/>
        </w:rPr>
        <w:t>：</w:t>
      </w:r>
      <w:r w:rsidRPr="00B54620">
        <w:rPr>
          <w:rFonts w:ascii="Times New Roman" w:hAnsi="Times New Roman"/>
          <w:sz w:val="24"/>
          <w:szCs w:val="24"/>
        </w:rPr>
        <w:t>公开征集。</w:t>
      </w:r>
    </w:p>
    <w:p w14:paraId="4C1D9760" w14:textId="093EFD8C"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3.</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Method of Call</w:t>
      </w:r>
      <w:r w:rsidRPr="00B54620">
        <w:rPr>
          <w:rFonts w:ascii="Times New Roman" w:hAnsi="Times New Roman"/>
          <w:kern w:val="0"/>
          <w:sz w:val="24"/>
          <w:szCs w:val="24"/>
        </w:rPr>
        <w:t xml:space="preserve">: </w:t>
      </w:r>
      <w:r w:rsidRPr="00B54620">
        <w:rPr>
          <w:rFonts w:ascii="Times New Roman" w:hAnsi="Times New Roman"/>
          <w:sz w:val="24"/>
          <w:szCs w:val="24"/>
        </w:rPr>
        <w:t xml:space="preserve">Open </w:t>
      </w:r>
      <w:r w:rsidR="007B54C1" w:rsidRPr="00B54620">
        <w:rPr>
          <w:rFonts w:ascii="Times New Roman" w:hAnsi="Times New Roman" w:hint="eastAsia"/>
          <w:sz w:val="24"/>
          <w:szCs w:val="24"/>
        </w:rPr>
        <w:t>Calls</w:t>
      </w:r>
    </w:p>
    <w:p w14:paraId="2645292D"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4</w:t>
      </w:r>
      <w:r w:rsidRPr="00B54620">
        <w:rPr>
          <w:rFonts w:ascii="Times New Roman" w:hAnsi="Times New Roman"/>
          <w:b/>
          <w:kern w:val="0"/>
          <w:sz w:val="24"/>
          <w:szCs w:val="24"/>
        </w:rPr>
        <w:t>．</w:t>
      </w:r>
      <w:r w:rsidRPr="00B54620">
        <w:rPr>
          <w:rFonts w:ascii="Times New Roman" w:hAnsi="Times New Roman"/>
          <w:b/>
          <w:sz w:val="24"/>
          <w:szCs w:val="24"/>
        </w:rPr>
        <w:t>规划设计内容</w:t>
      </w:r>
      <w:r w:rsidRPr="00B54620">
        <w:rPr>
          <w:rFonts w:ascii="Times New Roman" w:hAnsi="Times New Roman"/>
          <w:sz w:val="24"/>
          <w:szCs w:val="24"/>
        </w:rPr>
        <w:t>：包括两个层面，即总体城市设计和详细城市设计。</w:t>
      </w:r>
    </w:p>
    <w:p w14:paraId="46495B05"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4</w:t>
      </w:r>
      <w:r w:rsidRPr="00B54620">
        <w:rPr>
          <w:rFonts w:ascii="Times New Roman" w:hAnsi="Times New Roman"/>
          <w:b/>
          <w:kern w:val="0"/>
          <w:sz w:val="24"/>
          <w:szCs w:val="24"/>
        </w:rPr>
        <w:t xml:space="preserve">. Content of </w:t>
      </w:r>
      <w:r w:rsidRPr="00B54620">
        <w:rPr>
          <w:rFonts w:ascii="Times New Roman" w:hAnsi="Times New Roman"/>
          <w:b/>
          <w:sz w:val="24"/>
          <w:szCs w:val="24"/>
        </w:rPr>
        <w:t>Planning and Design</w:t>
      </w:r>
      <w:r w:rsidRPr="00B54620">
        <w:rPr>
          <w:rFonts w:ascii="Times New Roman" w:hAnsi="Times New Roman"/>
          <w:sz w:val="24"/>
          <w:szCs w:val="24"/>
        </w:rPr>
        <w:t>: it includes two levels, namely master urban design and detailed urban design.</w:t>
      </w:r>
    </w:p>
    <w:p w14:paraId="0735A716"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eastAsia="Calibri" w:cs="Calibri"/>
          <w:sz w:val="24"/>
          <w:szCs w:val="24"/>
        </w:rPr>
        <w:t>①</w:t>
      </w:r>
      <w:r w:rsidRPr="00B54620">
        <w:rPr>
          <w:rFonts w:ascii="Times New Roman" w:hAnsi="Times New Roman"/>
          <w:sz w:val="24"/>
          <w:szCs w:val="24"/>
        </w:rPr>
        <w:tab/>
      </w:r>
      <w:r w:rsidRPr="00B54620">
        <w:rPr>
          <w:rFonts w:ascii="Times New Roman" w:hAnsi="Times New Roman"/>
          <w:sz w:val="24"/>
          <w:szCs w:val="24"/>
        </w:rPr>
        <w:t>总体城市设计层面</w:t>
      </w:r>
    </w:p>
    <w:p w14:paraId="3057A96C" w14:textId="0B8F6ACE"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eastAsia="Calibri" w:cs="Calibri"/>
          <w:sz w:val="24"/>
          <w:szCs w:val="24"/>
        </w:rPr>
        <w:t>①</w:t>
      </w:r>
      <w:r w:rsidR="00816D35" w:rsidRPr="00B54620">
        <w:rPr>
          <w:rFonts w:ascii="Times New Roman" w:hAnsi="Times New Roman"/>
          <w:sz w:val="24"/>
          <w:szCs w:val="24"/>
        </w:rPr>
        <w:t xml:space="preserve"> </w:t>
      </w:r>
      <w:r w:rsidR="00470DBC" w:rsidRPr="00B54620">
        <w:rPr>
          <w:rFonts w:ascii="Times New Roman" w:hAnsi="Times New Roman"/>
          <w:sz w:val="24"/>
          <w:szCs w:val="24"/>
        </w:rPr>
        <w:t>Master Urban D</w:t>
      </w:r>
      <w:r w:rsidRPr="00B54620">
        <w:rPr>
          <w:rFonts w:ascii="Times New Roman" w:hAnsi="Times New Roman"/>
          <w:sz w:val="24"/>
          <w:szCs w:val="24"/>
        </w:rPr>
        <w:t>esign</w:t>
      </w:r>
    </w:p>
    <w:p w14:paraId="2E0B5114"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总体城市设计范围：东临</w:t>
      </w:r>
      <w:r w:rsidRPr="00B54620">
        <w:rPr>
          <w:rFonts w:ascii="Times New Roman" w:hAnsi="Times New Roman"/>
          <w:sz w:val="24"/>
          <w:szCs w:val="24"/>
        </w:rPr>
        <w:t>“</w:t>
      </w:r>
      <w:r w:rsidRPr="00B54620">
        <w:rPr>
          <w:rFonts w:ascii="Times New Roman" w:hAnsi="Times New Roman"/>
          <w:sz w:val="24"/>
          <w:szCs w:val="24"/>
        </w:rPr>
        <w:t>国家海岸</w:t>
      </w:r>
      <w:r w:rsidRPr="00B54620">
        <w:rPr>
          <w:rFonts w:ascii="Times New Roman" w:hAnsi="Times New Roman"/>
          <w:sz w:val="24"/>
          <w:szCs w:val="24"/>
        </w:rPr>
        <w:t>”</w:t>
      </w:r>
      <w:r w:rsidRPr="00B54620">
        <w:rPr>
          <w:rFonts w:ascii="Times New Roman" w:hAnsi="Times New Roman"/>
          <w:sz w:val="24"/>
          <w:szCs w:val="24"/>
        </w:rPr>
        <w:t>海棠湾，南接亚龙湾国家旅游度假区，西至学院路，北至保亭县，面积约</w:t>
      </w:r>
      <w:r w:rsidRPr="00B54620">
        <w:rPr>
          <w:rFonts w:ascii="Times New Roman" w:hAnsi="Times New Roman"/>
          <w:sz w:val="24"/>
          <w:szCs w:val="24"/>
        </w:rPr>
        <w:t>80.72</w:t>
      </w:r>
      <w:r w:rsidRPr="00B54620">
        <w:rPr>
          <w:rFonts w:ascii="Times New Roman" w:hAnsi="Times New Roman"/>
          <w:sz w:val="24"/>
          <w:szCs w:val="24"/>
        </w:rPr>
        <w:t>平方公里（详见规划范围示意图）。</w:t>
      </w:r>
    </w:p>
    <w:p w14:paraId="033232A1" w14:textId="4EB85E1F"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Master urban design scope: it is adjacent to </w:t>
      </w:r>
      <w:proofErr w:type="spellStart"/>
      <w:r w:rsidRPr="00B54620">
        <w:rPr>
          <w:rFonts w:ascii="Times New Roman" w:hAnsi="Times New Roman"/>
          <w:sz w:val="24"/>
          <w:szCs w:val="24"/>
        </w:rPr>
        <w:t>Haitang</w:t>
      </w:r>
      <w:proofErr w:type="spellEnd"/>
      <w:r w:rsidRPr="00B54620">
        <w:rPr>
          <w:rFonts w:ascii="Times New Roman" w:hAnsi="Times New Roman"/>
          <w:sz w:val="24"/>
          <w:szCs w:val="24"/>
        </w:rPr>
        <w:t xml:space="preserve"> Bay, the "National Coast," </w:t>
      </w:r>
      <w:r w:rsidR="00816D35" w:rsidRPr="00B54620">
        <w:rPr>
          <w:rFonts w:ascii="Times New Roman" w:hAnsi="Times New Roman"/>
          <w:sz w:val="24"/>
          <w:szCs w:val="24"/>
        </w:rPr>
        <w:t>in</w:t>
      </w:r>
      <w:r w:rsidRPr="00B54620">
        <w:rPr>
          <w:rFonts w:ascii="Times New Roman" w:hAnsi="Times New Roman"/>
          <w:sz w:val="24"/>
          <w:szCs w:val="24"/>
        </w:rPr>
        <w:t xml:space="preserve"> the East, to Yalong Bay National Tourism Resort in the South, to College Road in the West and to </w:t>
      </w:r>
      <w:proofErr w:type="spellStart"/>
      <w:r w:rsidRPr="00B54620">
        <w:rPr>
          <w:rFonts w:ascii="Times New Roman" w:hAnsi="Times New Roman"/>
          <w:sz w:val="24"/>
          <w:szCs w:val="24"/>
        </w:rPr>
        <w:t>Baoting</w:t>
      </w:r>
      <w:proofErr w:type="spellEnd"/>
      <w:r w:rsidRPr="00B54620">
        <w:rPr>
          <w:rFonts w:ascii="Times New Roman" w:hAnsi="Times New Roman"/>
          <w:sz w:val="24"/>
          <w:szCs w:val="24"/>
        </w:rPr>
        <w:t xml:space="preserve"> County in the North, with an area of about 80.72 square kilometers (see the </w:t>
      </w:r>
      <w:r w:rsidR="0035506F" w:rsidRPr="00B54620">
        <w:rPr>
          <w:rFonts w:ascii="Times New Roman" w:hAnsi="Times New Roman"/>
          <w:sz w:val="24"/>
          <w:szCs w:val="24"/>
        </w:rPr>
        <w:t xml:space="preserve">Schematic Diagram of Planning Scope </w:t>
      </w:r>
      <w:r w:rsidRPr="00B54620">
        <w:rPr>
          <w:rFonts w:ascii="Times New Roman" w:hAnsi="Times New Roman"/>
          <w:sz w:val="24"/>
          <w:szCs w:val="24"/>
        </w:rPr>
        <w:t>for details).</w:t>
      </w:r>
    </w:p>
    <w:p w14:paraId="37CCED1B" w14:textId="3A5DDE56"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设计内容：包括但不限于从区域宏观层面出发，探索城乡融合发展，明确吉阳东片区的</w:t>
      </w:r>
      <w:r w:rsidR="00A82ACF" w:rsidRPr="00B54620">
        <w:rPr>
          <w:rFonts w:ascii="Times New Roman" w:hAnsi="Times New Roman" w:hint="eastAsia"/>
          <w:sz w:val="24"/>
          <w:szCs w:val="24"/>
        </w:rPr>
        <w:t>发展</w:t>
      </w:r>
      <w:r w:rsidRPr="00B54620">
        <w:rPr>
          <w:rFonts w:ascii="Times New Roman" w:hAnsi="Times New Roman"/>
          <w:sz w:val="24"/>
          <w:szCs w:val="24"/>
        </w:rPr>
        <w:t>目标愿景和总体定位，开展产业</w:t>
      </w:r>
      <w:r w:rsidR="00A82ACF" w:rsidRPr="00B54620">
        <w:rPr>
          <w:rFonts w:ascii="Times New Roman" w:hAnsi="Times New Roman" w:hint="eastAsia"/>
          <w:sz w:val="24"/>
          <w:szCs w:val="24"/>
        </w:rPr>
        <w:t>研究</w:t>
      </w:r>
      <w:r w:rsidRPr="00B54620">
        <w:rPr>
          <w:rFonts w:ascii="Times New Roman" w:hAnsi="Times New Roman"/>
          <w:sz w:val="24"/>
          <w:szCs w:val="24"/>
        </w:rPr>
        <w:t>和功能策划，以构建</w:t>
      </w:r>
      <w:r w:rsidRPr="00B54620">
        <w:rPr>
          <w:rFonts w:ascii="Times New Roman" w:hAnsi="Times New Roman"/>
          <w:sz w:val="24"/>
          <w:szCs w:val="24"/>
        </w:rPr>
        <w:t>“</w:t>
      </w:r>
      <w:r w:rsidRPr="00B54620">
        <w:rPr>
          <w:rFonts w:ascii="Times New Roman" w:hAnsi="Times New Roman"/>
          <w:sz w:val="24"/>
          <w:szCs w:val="24"/>
        </w:rPr>
        <w:t>山、河、林、田、城、村</w:t>
      </w:r>
      <w:r w:rsidRPr="00B54620">
        <w:rPr>
          <w:rFonts w:ascii="Times New Roman" w:hAnsi="Times New Roman"/>
          <w:sz w:val="24"/>
          <w:szCs w:val="24"/>
        </w:rPr>
        <w:t>”</w:t>
      </w:r>
      <w:r w:rsidRPr="00B54620">
        <w:rPr>
          <w:rFonts w:ascii="Times New Roman" w:hAnsi="Times New Roman"/>
          <w:sz w:val="24"/>
          <w:szCs w:val="24"/>
        </w:rPr>
        <w:t>生态空间格局为目标，谋划顺应自贸港发展趋势的功能空间布局。对城市总体</w:t>
      </w:r>
      <w:r w:rsidR="00A82ACF" w:rsidRPr="00B54620">
        <w:rPr>
          <w:rFonts w:ascii="Times New Roman" w:hAnsi="Times New Roman" w:hint="eastAsia"/>
          <w:sz w:val="24"/>
          <w:szCs w:val="24"/>
        </w:rPr>
        <w:t>景观</w:t>
      </w:r>
      <w:r w:rsidRPr="00B54620">
        <w:rPr>
          <w:rFonts w:ascii="Times New Roman" w:hAnsi="Times New Roman"/>
          <w:sz w:val="24"/>
          <w:szCs w:val="24"/>
        </w:rPr>
        <w:t>风貌、综合交通、</w:t>
      </w:r>
      <w:r w:rsidR="002B16D1" w:rsidRPr="002B16D1">
        <w:rPr>
          <w:rFonts w:ascii="Times New Roman" w:hAnsi="Times New Roman" w:hint="eastAsia"/>
          <w:sz w:val="24"/>
          <w:szCs w:val="24"/>
        </w:rPr>
        <w:t>公共服务设施及基础设施配套</w:t>
      </w:r>
      <w:r w:rsidRPr="00B54620">
        <w:rPr>
          <w:rFonts w:ascii="Times New Roman" w:hAnsi="Times New Roman"/>
          <w:sz w:val="24"/>
          <w:szCs w:val="24"/>
        </w:rPr>
        <w:t>、开发时序等方面进行研究。</w:t>
      </w:r>
    </w:p>
    <w:p w14:paraId="4BB0FB81" w14:textId="00AB5F41"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Content of Design: it includes but is not limited to exploring the integration of urban and rural development from the regional macro level, clarifying the </w:t>
      </w:r>
      <w:r w:rsidR="00AE7EE2" w:rsidRPr="00B54620">
        <w:rPr>
          <w:rFonts w:ascii="Times New Roman" w:hAnsi="Times New Roman" w:hint="eastAsia"/>
          <w:sz w:val="24"/>
          <w:szCs w:val="24"/>
        </w:rPr>
        <w:t xml:space="preserve">development </w:t>
      </w:r>
      <w:r w:rsidRPr="00B54620">
        <w:rPr>
          <w:rFonts w:ascii="Times New Roman" w:hAnsi="Times New Roman"/>
          <w:sz w:val="24"/>
          <w:szCs w:val="24"/>
        </w:rPr>
        <w:t xml:space="preserve">target vision and overall positioning of </w:t>
      </w:r>
      <w:proofErr w:type="spellStart"/>
      <w:r w:rsidRPr="00B54620">
        <w:rPr>
          <w:rFonts w:ascii="Times New Roman" w:hAnsi="Times New Roman"/>
          <w:sz w:val="24"/>
          <w:szCs w:val="24"/>
        </w:rPr>
        <w:t>Jiyang</w:t>
      </w:r>
      <w:proofErr w:type="spellEnd"/>
      <w:r w:rsidRPr="00B54620">
        <w:rPr>
          <w:rFonts w:ascii="Times New Roman" w:hAnsi="Times New Roman"/>
          <w:sz w:val="24"/>
          <w:szCs w:val="24"/>
        </w:rPr>
        <w:t xml:space="preserve"> East Section, carrying out industrial </w:t>
      </w:r>
      <w:r w:rsidR="00AE7EE2" w:rsidRPr="00B54620">
        <w:rPr>
          <w:rFonts w:ascii="Times New Roman" w:hAnsi="Times New Roman" w:hint="eastAsia"/>
          <w:sz w:val="24"/>
          <w:szCs w:val="24"/>
        </w:rPr>
        <w:t xml:space="preserve">research </w:t>
      </w:r>
      <w:r w:rsidRPr="00B54620">
        <w:rPr>
          <w:rFonts w:ascii="Times New Roman" w:hAnsi="Times New Roman"/>
          <w:sz w:val="24"/>
          <w:szCs w:val="24"/>
        </w:rPr>
        <w:t>and functional planning, aiming at building the ecologically spatial pattern of "mountains, rivers, forests, fields, cities and villages," and planning the functional spatial layout</w:t>
      </w:r>
      <w:r w:rsidR="00470DBC" w:rsidRPr="00B54620">
        <w:rPr>
          <w:rFonts w:ascii="Times New Roman" w:hAnsi="Times New Roman"/>
          <w:sz w:val="24"/>
          <w:szCs w:val="24"/>
        </w:rPr>
        <w:t xml:space="preserve"> that conforms</w:t>
      </w:r>
      <w:r w:rsidRPr="00B54620">
        <w:rPr>
          <w:rFonts w:ascii="Times New Roman" w:hAnsi="Times New Roman"/>
          <w:sz w:val="24"/>
          <w:szCs w:val="24"/>
        </w:rPr>
        <w:t xml:space="preserve"> to the development trend of the free trade port. The overall </w:t>
      </w:r>
      <w:r w:rsidR="00AE7EE2" w:rsidRPr="00B54620">
        <w:rPr>
          <w:rFonts w:ascii="Times New Roman" w:hAnsi="Times New Roman" w:hint="eastAsia"/>
          <w:sz w:val="24"/>
          <w:szCs w:val="24"/>
        </w:rPr>
        <w:lastRenderedPageBreak/>
        <w:t xml:space="preserve">landscape, </w:t>
      </w:r>
      <w:r w:rsidRPr="00B54620">
        <w:rPr>
          <w:rFonts w:ascii="Times New Roman" w:hAnsi="Times New Roman"/>
          <w:sz w:val="24"/>
          <w:szCs w:val="24"/>
        </w:rPr>
        <w:t xml:space="preserve">style and features of the city, comprehensive transportation, public service </w:t>
      </w:r>
      <w:r w:rsidR="00690050">
        <w:rPr>
          <w:rFonts w:ascii="Times New Roman" w:hAnsi="Times New Roman" w:hint="eastAsia"/>
          <w:sz w:val="24"/>
          <w:szCs w:val="24"/>
        </w:rPr>
        <w:t xml:space="preserve">infrastructure and </w:t>
      </w:r>
      <w:r w:rsidRPr="00B54620">
        <w:rPr>
          <w:rFonts w:ascii="Times New Roman" w:hAnsi="Times New Roman"/>
          <w:sz w:val="24"/>
          <w:szCs w:val="24"/>
        </w:rPr>
        <w:t>supporting facilities, development sequence and other aspects shall be studied.</w:t>
      </w:r>
    </w:p>
    <w:p w14:paraId="5FAD5469"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eastAsia="Calibri" w:cs="Calibri"/>
          <w:sz w:val="24"/>
          <w:szCs w:val="24"/>
        </w:rPr>
        <w:t>②</w:t>
      </w:r>
      <w:r w:rsidRPr="00B54620">
        <w:rPr>
          <w:rFonts w:ascii="Times New Roman" w:hAnsi="Times New Roman"/>
          <w:sz w:val="24"/>
          <w:szCs w:val="24"/>
        </w:rPr>
        <w:tab/>
      </w:r>
      <w:r w:rsidRPr="00B54620">
        <w:rPr>
          <w:rFonts w:ascii="Times New Roman" w:hAnsi="Times New Roman"/>
          <w:sz w:val="24"/>
          <w:szCs w:val="24"/>
        </w:rPr>
        <w:t>详细城市设计层面</w:t>
      </w:r>
    </w:p>
    <w:p w14:paraId="178C241A" w14:textId="1B36DB34"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eastAsia="Calibri" w:cs="Calibri"/>
          <w:sz w:val="24"/>
          <w:szCs w:val="24"/>
        </w:rPr>
        <w:t>②</w:t>
      </w:r>
      <w:r w:rsidR="00470DBC" w:rsidRPr="00B54620">
        <w:rPr>
          <w:rFonts w:ascii="Times New Roman" w:hAnsi="Times New Roman"/>
          <w:sz w:val="24"/>
          <w:szCs w:val="24"/>
        </w:rPr>
        <w:t xml:space="preserve"> </w:t>
      </w:r>
      <w:r w:rsidRPr="00B54620">
        <w:rPr>
          <w:rFonts w:ascii="Times New Roman" w:hAnsi="Times New Roman"/>
          <w:sz w:val="24"/>
          <w:szCs w:val="24"/>
        </w:rPr>
        <w:t>Detailed Urban Design</w:t>
      </w:r>
    </w:p>
    <w:p w14:paraId="7651B8C2" w14:textId="198DB88A"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详细城市设计包括</w:t>
      </w:r>
      <w:r w:rsidRPr="00B54620">
        <w:rPr>
          <w:rFonts w:ascii="Times New Roman" w:hAnsi="Times New Roman"/>
          <w:sz w:val="24"/>
          <w:szCs w:val="24"/>
        </w:rPr>
        <w:t>3</w:t>
      </w:r>
      <w:r w:rsidRPr="00B54620">
        <w:rPr>
          <w:rFonts w:ascii="Times New Roman" w:hAnsi="Times New Roman"/>
          <w:sz w:val="24"/>
          <w:szCs w:val="24"/>
        </w:rPr>
        <w:t>个片区，总面积约</w:t>
      </w:r>
      <w:r w:rsidR="00A82ACF" w:rsidRPr="00B54620">
        <w:rPr>
          <w:rFonts w:ascii="Times New Roman" w:hAnsi="Times New Roman"/>
          <w:sz w:val="24"/>
          <w:szCs w:val="24"/>
        </w:rPr>
        <w:t>2832</w:t>
      </w:r>
      <w:r w:rsidRPr="00B54620">
        <w:rPr>
          <w:rFonts w:ascii="Times New Roman" w:hAnsi="Times New Roman"/>
          <w:sz w:val="24"/>
          <w:szCs w:val="24"/>
        </w:rPr>
        <w:t>公顷。其中，原吉阳镇片区面积约</w:t>
      </w:r>
      <w:r w:rsidR="00A82ACF" w:rsidRPr="00B54620">
        <w:rPr>
          <w:rFonts w:ascii="Times New Roman" w:hAnsi="Times New Roman"/>
          <w:sz w:val="24"/>
          <w:szCs w:val="24"/>
        </w:rPr>
        <w:t>1130</w:t>
      </w:r>
      <w:r w:rsidRPr="00B54620">
        <w:rPr>
          <w:rFonts w:ascii="Times New Roman" w:hAnsi="Times New Roman"/>
          <w:sz w:val="24"/>
          <w:szCs w:val="24"/>
        </w:rPr>
        <w:t>公顷，南丁片区约</w:t>
      </w:r>
      <w:r w:rsidRPr="00B54620">
        <w:rPr>
          <w:rFonts w:ascii="Times New Roman" w:hAnsi="Times New Roman"/>
          <w:sz w:val="24"/>
          <w:szCs w:val="24"/>
        </w:rPr>
        <w:t>326</w:t>
      </w:r>
      <w:r w:rsidRPr="00B54620">
        <w:rPr>
          <w:rFonts w:ascii="Times New Roman" w:hAnsi="Times New Roman"/>
          <w:sz w:val="24"/>
          <w:szCs w:val="24"/>
        </w:rPr>
        <w:t>公顷，大茅</w:t>
      </w:r>
      <w:r w:rsidRPr="00B54620">
        <w:rPr>
          <w:rFonts w:ascii="Times New Roman" w:hAnsi="Times New Roman"/>
          <w:sz w:val="24"/>
          <w:szCs w:val="24"/>
        </w:rPr>
        <w:t>-</w:t>
      </w:r>
      <w:r w:rsidRPr="00B54620">
        <w:rPr>
          <w:rFonts w:ascii="Times New Roman" w:hAnsi="Times New Roman"/>
          <w:sz w:val="24"/>
          <w:szCs w:val="24"/>
        </w:rPr>
        <w:t>中廖片区约</w:t>
      </w:r>
      <w:r w:rsidRPr="00B54620">
        <w:rPr>
          <w:rFonts w:ascii="Times New Roman" w:hAnsi="Times New Roman"/>
          <w:sz w:val="24"/>
          <w:szCs w:val="24"/>
        </w:rPr>
        <w:t>1376</w:t>
      </w:r>
      <w:r w:rsidRPr="00B54620">
        <w:rPr>
          <w:rFonts w:ascii="Times New Roman" w:hAnsi="Times New Roman"/>
          <w:sz w:val="24"/>
          <w:szCs w:val="24"/>
        </w:rPr>
        <w:t>公顷（详见规划范围示意图）。</w:t>
      </w:r>
    </w:p>
    <w:p w14:paraId="3829D6F9" w14:textId="66B62596"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The detailed urban design </w:t>
      </w:r>
      <w:r w:rsidR="00470DBC" w:rsidRPr="00B54620">
        <w:rPr>
          <w:rFonts w:ascii="Times New Roman" w:hAnsi="Times New Roman"/>
          <w:sz w:val="24"/>
          <w:szCs w:val="24"/>
        </w:rPr>
        <w:t>covers</w:t>
      </w:r>
      <w:r w:rsidRPr="00B54620">
        <w:rPr>
          <w:rFonts w:ascii="Times New Roman" w:hAnsi="Times New Roman"/>
          <w:sz w:val="24"/>
          <w:szCs w:val="24"/>
        </w:rPr>
        <w:t xml:space="preserve"> three sections with a tot</w:t>
      </w:r>
      <w:r w:rsidR="00470DBC" w:rsidRPr="00B54620">
        <w:rPr>
          <w:rFonts w:ascii="Times New Roman" w:hAnsi="Times New Roman"/>
          <w:sz w:val="24"/>
          <w:szCs w:val="24"/>
        </w:rPr>
        <w:t>al area of about 2,</w:t>
      </w:r>
      <w:r w:rsidR="00A82ACF" w:rsidRPr="00B54620">
        <w:rPr>
          <w:rFonts w:ascii="Times New Roman" w:hAnsi="Times New Roman"/>
          <w:sz w:val="24"/>
          <w:szCs w:val="24"/>
        </w:rPr>
        <w:t xml:space="preserve">832 </w:t>
      </w:r>
      <w:r w:rsidR="00470DBC" w:rsidRPr="00B54620">
        <w:rPr>
          <w:rFonts w:ascii="Times New Roman" w:hAnsi="Times New Roman"/>
          <w:sz w:val="24"/>
          <w:szCs w:val="24"/>
        </w:rPr>
        <w:t>hectares, where t</w:t>
      </w:r>
      <w:r w:rsidRPr="00B54620">
        <w:rPr>
          <w:rFonts w:ascii="Times New Roman" w:hAnsi="Times New Roman"/>
          <w:sz w:val="24"/>
          <w:szCs w:val="24"/>
        </w:rPr>
        <w:t xml:space="preserve">he former </w:t>
      </w:r>
      <w:proofErr w:type="spellStart"/>
      <w:r w:rsidRPr="00B54620">
        <w:rPr>
          <w:rFonts w:ascii="Times New Roman" w:hAnsi="Times New Roman"/>
          <w:sz w:val="24"/>
          <w:szCs w:val="24"/>
        </w:rPr>
        <w:t>Jiyang</w:t>
      </w:r>
      <w:proofErr w:type="spellEnd"/>
      <w:r w:rsidRPr="00B54620">
        <w:rPr>
          <w:rFonts w:ascii="Times New Roman" w:hAnsi="Times New Roman"/>
          <w:sz w:val="24"/>
          <w:szCs w:val="24"/>
        </w:rPr>
        <w:t xml:space="preserve"> town section </w:t>
      </w:r>
      <w:r w:rsidR="00470DBC" w:rsidRPr="00B54620">
        <w:rPr>
          <w:rFonts w:ascii="Times New Roman" w:hAnsi="Times New Roman"/>
          <w:sz w:val="24"/>
          <w:szCs w:val="24"/>
        </w:rPr>
        <w:t>measures</w:t>
      </w:r>
      <w:r w:rsidRPr="00B54620">
        <w:rPr>
          <w:rFonts w:ascii="Times New Roman" w:hAnsi="Times New Roman"/>
          <w:sz w:val="24"/>
          <w:szCs w:val="24"/>
        </w:rPr>
        <w:t xml:space="preserve"> about </w:t>
      </w:r>
      <w:r w:rsidR="00A82ACF" w:rsidRPr="00B54620">
        <w:rPr>
          <w:rFonts w:ascii="Times New Roman" w:hAnsi="Times New Roman"/>
          <w:sz w:val="24"/>
          <w:szCs w:val="24"/>
        </w:rPr>
        <w:t>1,130</w:t>
      </w:r>
      <w:r w:rsidRPr="00B54620">
        <w:rPr>
          <w:rFonts w:ascii="Times New Roman" w:hAnsi="Times New Roman"/>
          <w:sz w:val="24"/>
          <w:szCs w:val="24"/>
        </w:rPr>
        <w:t xml:space="preserve"> hectares, the </w:t>
      </w:r>
      <w:proofErr w:type="spellStart"/>
      <w:r w:rsidRPr="00B54620">
        <w:rPr>
          <w:rFonts w:ascii="Times New Roman" w:hAnsi="Times New Roman"/>
          <w:sz w:val="24"/>
          <w:szCs w:val="24"/>
        </w:rPr>
        <w:t>Nanding</w:t>
      </w:r>
      <w:proofErr w:type="spellEnd"/>
      <w:r w:rsidRPr="00B54620">
        <w:rPr>
          <w:rFonts w:ascii="Times New Roman" w:hAnsi="Times New Roman"/>
          <w:sz w:val="24"/>
          <w:szCs w:val="24"/>
        </w:rPr>
        <w:t xml:space="preserve"> section about 326 hectares, and the </w:t>
      </w:r>
      <w:proofErr w:type="spellStart"/>
      <w:r w:rsidRPr="00B54620">
        <w:rPr>
          <w:rFonts w:ascii="Times New Roman" w:hAnsi="Times New Roman"/>
          <w:sz w:val="24"/>
          <w:szCs w:val="24"/>
        </w:rPr>
        <w:t>Damao-Zhongliao</w:t>
      </w:r>
      <w:proofErr w:type="spellEnd"/>
      <w:r w:rsidRPr="00B54620">
        <w:rPr>
          <w:rFonts w:ascii="Times New Roman" w:hAnsi="Times New Roman"/>
          <w:sz w:val="24"/>
          <w:szCs w:val="24"/>
        </w:rPr>
        <w:t xml:space="preserve"> section about 1,376 hectares (see the schematic diagram of the planning scope for details).</w:t>
      </w:r>
    </w:p>
    <w:p w14:paraId="3828E8E5" w14:textId="3E274E0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设计内容：包括但不限于以总体城市设计为基础，细化详细设计片区定位与功能业态，合理优化完善用地布局、交通组织、</w:t>
      </w:r>
      <w:r w:rsidR="002B16D1" w:rsidRPr="002B16D1">
        <w:rPr>
          <w:rFonts w:ascii="Times New Roman" w:hAnsi="Times New Roman" w:hint="eastAsia"/>
          <w:sz w:val="24"/>
          <w:szCs w:val="24"/>
        </w:rPr>
        <w:t>公共服务设施及基础设施配套</w:t>
      </w:r>
      <w:r w:rsidRPr="00B54620">
        <w:rPr>
          <w:rFonts w:ascii="Times New Roman" w:hAnsi="Times New Roman"/>
          <w:sz w:val="24"/>
          <w:szCs w:val="24"/>
        </w:rPr>
        <w:t>，创新空间组织和形态风貌，处理重要节点和重要界面，对详细设计范围进行重点设计、确立各片区鲜明形象等方面内容，并形成城市导控和实施建议。</w:t>
      </w:r>
    </w:p>
    <w:p w14:paraId="147B7C40" w14:textId="04E932A5"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Content of Design: </w:t>
      </w:r>
      <w:r w:rsidR="00470DBC" w:rsidRPr="00B54620">
        <w:rPr>
          <w:rFonts w:ascii="Times New Roman" w:hAnsi="Times New Roman"/>
          <w:sz w:val="24"/>
          <w:szCs w:val="24"/>
        </w:rPr>
        <w:t xml:space="preserve">it includes but is not limited to </w:t>
      </w:r>
      <w:r w:rsidRPr="00B54620">
        <w:rPr>
          <w:rFonts w:ascii="Times New Roman" w:hAnsi="Times New Roman"/>
          <w:sz w:val="24"/>
          <w:szCs w:val="24"/>
        </w:rPr>
        <w:t xml:space="preserve">refining the positioning and functional types of the detailed design section based on the master urban design, reasonably optimizing and improving the land use layout, transportation organization and public service </w:t>
      </w:r>
      <w:r w:rsidR="00690050">
        <w:rPr>
          <w:rFonts w:ascii="Times New Roman" w:hAnsi="Times New Roman" w:hint="eastAsia"/>
          <w:sz w:val="24"/>
          <w:szCs w:val="24"/>
        </w:rPr>
        <w:t xml:space="preserve">infrastructure and </w:t>
      </w:r>
      <w:r w:rsidRPr="00B54620">
        <w:rPr>
          <w:rFonts w:ascii="Times New Roman" w:hAnsi="Times New Roman"/>
          <w:sz w:val="24"/>
          <w:szCs w:val="24"/>
        </w:rPr>
        <w:t xml:space="preserve">supporting </w:t>
      </w:r>
      <w:r w:rsidR="00690050">
        <w:rPr>
          <w:rFonts w:ascii="Times New Roman" w:hAnsi="Times New Roman" w:hint="eastAsia"/>
          <w:sz w:val="24"/>
          <w:szCs w:val="24"/>
        </w:rPr>
        <w:t>facilities</w:t>
      </w:r>
      <w:r w:rsidRPr="00B54620">
        <w:rPr>
          <w:rFonts w:ascii="Times New Roman" w:hAnsi="Times New Roman"/>
          <w:sz w:val="24"/>
          <w:szCs w:val="24"/>
        </w:rPr>
        <w:t xml:space="preserve">, innovating the spatial organization and </w:t>
      </w:r>
      <w:r w:rsidR="00A9635C" w:rsidRPr="00B54620">
        <w:rPr>
          <w:rFonts w:ascii="Times New Roman" w:hAnsi="Times New Roman"/>
          <w:sz w:val="24"/>
          <w:szCs w:val="24"/>
        </w:rPr>
        <w:t>moda</w:t>
      </w:r>
      <w:r w:rsidR="008929AA" w:rsidRPr="00B54620">
        <w:rPr>
          <w:rFonts w:ascii="Times New Roman" w:hAnsi="Times New Roman"/>
          <w:sz w:val="24"/>
          <w:szCs w:val="24"/>
        </w:rPr>
        <w:t>l</w:t>
      </w:r>
      <w:r w:rsidR="00A9635C" w:rsidRPr="00B54620">
        <w:rPr>
          <w:rFonts w:ascii="Times New Roman" w:hAnsi="Times New Roman" w:hint="eastAsia"/>
          <w:sz w:val="24"/>
          <w:szCs w:val="24"/>
        </w:rPr>
        <w:t>i</w:t>
      </w:r>
      <w:r w:rsidR="008929AA" w:rsidRPr="00B54620">
        <w:rPr>
          <w:rFonts w:ascii="Times New Roman" w:hAnsi="Times New Roman"/>
          <w:sz w:val="24"/>
          <w:szCs w:val="24"/>
        </w:rPr>
        <w:t>ty</w:t>
      </w:r>
      <w:r w:rsidRPr="00B54620">
        <w:rPr>
          <w:rFonts w:ascii="Times New Roman" w:hAnsi="Times New Roman"/>
          <w:sz w:val="24"/>
          <w:szCs w:val="24"/>
        </w:rPr>
        <w:t xml:space="preserve"> style, polishing important nodes and interfaces, focusing on the detailed design scope, establishing the distinct image of each section, and forming </w:t>
      </w:r>
      <w:r w:rsidR="00A9635C" w:rsidRPr="00B54620">
        <w:rPr>
          <w:rFonts w:ascii="Times New Roman" w:hAnsi="Times New Roman"/>
          <w:sz w:val="24"/>
          <w:szCs w:val="24"/>
        </w:rPr>
        <w:t xml:space="preserve">suggestions on urban guidance, </w:t>
      </w:r>
      <w:r w:rsidRPr="00B54620">
        <w:rPr>
          <w:rFonts w:ascii="Times New Roman" w:hAnsi="Times New Roman"/>
          <w:sz w:val="24"/>
          <w:szCs w:val="24"/>
        </w:rPr>
        <w:t>control and implementation.</w:t>
      </w:r>
    </w:p>
    <w:p w14:paraId="605A5BAB" w14:textId="099CB634"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5</w:t>
      </w:r>
      <w:r w:rsidRPr="00B54620">
        <w:rPr>
          <w:rFonts w:ascii="Times New Roman" w:hAnsi="Times New Roman"/>
          <w:b/>
          <w:kern w:val="0"/>
          <w:sz w:val="24"/>
          <w:szCs w:val="24"/>
        </w:rPr>
        <w:t>．</w:t>
      </w:r>
      <w:r w:rsidRPr="00B54620">
        <w:rPr>
          <w:rFonts w:ascii="Times New Roman" w:hAnsi="Times New Roman"/>
          <w:b/>
          <w:sz w:val="24"/>
          <w:szCs w:val="24"/>
        </w:rPr>
        <w:t>设计周期</w:t>
      </w:r>
      <w:r w:rsidRPr="00B54620">
        <w:rPr>
          <w:rFonts w:ascii="Times New Roman" w:hAnsi="Times New Roman"/>
          <w:sz w:val="24"/>
          <w:szCs w:val="24"/>
        </w:rPr>
        <w:t>：应征阶段规划设计周期为</w:t>
      </w:r>
      <w:r w:rsidR="000E28FC">
        <w:rPr>
          <w:rFonts w:ascii="Times New Roman" w:hAnsi="Times New Roman"/>
          <w:sz w:val="24"/>
          <w:szCs w:val="24"/>
        </w:rPr>
        <w:t>7</w:t>
      </w:r>
      <w:r w:rsidR="004A6679">
        <w:rPr>
          <w:rFonts w:ascii="Times New Roman" w:hAnsi="Times New Roman"/>
          <w:sz w:val="24"/>
          <w:szCs w:val="24"/>
        </w:rPr>
        <w:t>5</w:t>
      </w:r>
      <w:r w:rsidRPr="00B54620">
        <w:rPr>
          <w:rFonts w:ascii="Times New Roman" w:hAnsi="Times New Roman"/>
          <w:sz w:val="24"/>
          <w:szCs w:val="24"/>
        </w:rPr>
        <w:t>天。计划在</w:t>
      </w:r>
      <w:r w:rsidR="000E28FC" w:rsidRPr="00B54620">
        <w:rPr>
          <w:rFonts w:ascii="Times New Roman" w:hAnsi="Times New Roman"/>
          <w:sz w:val="24"/>
          <w:szCs w:val="24"/>
        </w:rPr>
        <w:t>2021</w:t>
      </w:r>
      <w:r w:rsidR="000E28FC" w:rsidRPr="00B54620">
        <w:rPr>
          <w:rFonts w:ascii="Times New Roman" w:hAnsi="Times New Roman"/>
          <w:sz w:val="24"/>
          <w:szCs w:val="24"/>
        </w:rPr>
        <w:t>年</w:t>
      </w:r>
      <w:r w:rsidR="000E28FC">
        <w:rPr>
          <w:rFonts w:ascii="Times New Roman" w:hAnsi="Times New Roman"/>
          <w:sz w:val="24"/>
          <w:szCs w:val="24"/>
        </w:rPr>
        <w:t>10</w:t>
      </w:r>
      <w:r w:rsidR="000B6F99" w:rsidRPr="00B54620">
        <w:rPr>
          <w:rFonts w:ascii="Times New Roman" w:hAnsi="Times New Roman"/>
          <w:sz w:val="24"/>
          <w:szCs w:val="24"/>
        </w:rPr>
        <w:t>月</w:t>
      </w:r>
      <w:r w:rsidR="000E28FC">
        <w:rPr>
          <w:rFonts w:ascii="Times New Roman" w:hAnsi="Times New Roman"/>
          <w:sz w:val="24"/>
          <w:szCs w:val="24"/>
        </w:rPr>
        <w:t>20</w:t>
      </w:r>
      <w:r w:rsidRPr="00B54620">
        <w:rPr>
          <w:rFonts w:ascii="Times New Roman" w:hAnsi="Times New Roman"/>
          <w:sz w:val="24"/>
          <w:szCs w:val="24"/>
        </w:rPr>
        <w:t>日（北京时间，下同）开始并于</w:t>
      </w:r>
      <w:r w:rsidR="000E28FC" w:rsidRPr="00B54620">
        <w:rPr>
          <w:rFonts w:ascii="Times New Roman" w:hAnsi="Times New Roman"/>
          <w:sz w:val="24"/>
          <w:szCs w:val="24"/>
        </w:rPr>
        <w:t>2021</w:t>
      </w:r>
      <w:r w:rsidR="000E28FC" w:rsidRPr="00B54620">
        <w:rPr>
          <w:rFonts w:ascii="Times New Roman" w:hAnsi="Times New Roman"/>
          <w:sz w:val="24"/>
          <w:szCs w:val="24"/>
        </w:rPr>
        <w:t>年</w:t>
      </w:r>
      <w:r w:rsidR="000E28FC" w:rsidRPr="00B54620">
        <w:rPr>
          <w:rFonts w:ascii="Times New Roman" w:hAnsi="Times New Roman"/>
          <w:sz w:val="24"/>
          <w:szCs w:val="24"/>
        </w:rPr>
        <w:t>10</w:t>
      </w:r>
      <w:r w:rsidR="000E28FC" w:rsidRPr="00B54620">
        <w:rPr>
          <w:rFonts w:ascii="Times New Roman" w:hAnsi="Times New Roman"/>
          <w:sz w:val="24"/>
          <w:szCs w:val="24"/>
        </w:rPr>
        <w:t>月</w:t>
      </w:r>
      <w:r w:rsidR="000E28FC">
        <w:rPr>
          <w:rFonts w:ascii="Times New Roman" w:hAnsi="Times New Roman"/>
          <w:sz w:val="24"/>
          <w:szCs w:val="24"/>
        </w:rPr>
        <w:t>22</w:t>
      </w:r>
      <w:r w:rsidRPr="00B54620">
        <w:rPr>
          <w:rFonts w:ascii="Times New Roman" w:hAnsi="Times New Roman"/>
          <w:sz w:val="24"/>
          <w:szCs w:val="24"/>
        </w:rPr>
        <w:t>日组织项目介绍会和现场踏勘，届时需应征人首席设计师及其团队参会</w:t>
      </w:r>
      <w:r w:rsidR="002B16D1" w:rsidRPr="002B16D1">
        <w:rPr>
          <w:rFonts w:ascii="Times New Roman" w:hAnsi="Times New Roman" w:hint="eastAsia"/>
          <w:sz w:val="24"/>
          <w:szCs w:val="24"/>
        </w:rPr>
        <w:t>，应征人于</w:t>
      </w:r>
      <w:r w:rsidR="002B16D1" w:rsidRPr="002B16D1">
        <w:rPr>
          <w:rFonts w:ascii="Times New Roman" w:hAnsi="Times New Roman" w:hint="eastAsia"/>
          <w:sz w:val="24"/>
          <w:szCs w:val="24"/>
        </w:rPr>
        <w:t>2022</w:t>
      </w:r>
      <w:r w:rsidR="002B16D1" w:rsidRPr="002B16D1">
        <w:rPr>
          <w:rFonts w:ascii="Times New Roman" w:hAnsi="Times New Roman" w:hint="eastAsia"/>
          <w:sz w:val="24"/>
          <w:szCs w:val="24"/>
        </w:rPr>
        <w:t>年</w:t>
      </w:r>
      <w:r w:rsidR="002B16D1" w:rsidRPr="002B16D1">
        <w:rPr>
          <w:rFonts w:ascii="Times New Roman" w:hAnsi="Times New Roman" w:hint="eastAsia"/>
          <w:sz w:val="24"/>
          <w:szCs w:val="24"/>
        </w:rPr>
        <w:t>1</w:t>
      </w:r>
      <w:r w:rsidR="002B16D1" w:rsidRPr="002B16D1">
        <w:rPr>
          <w:rFonts w:ascii="Times New Roman" w:hAnsi="Times New Roman" w:hint="eastAsia"/>
          <w:sz w:val="24"/>
          <w:szCs w:val="24"/>
        </w:rPr>
        <w:t>月</w:t>
      </w:r>
      <w:r w:rsidR="002B16D1" w:rsidRPr="002B16D1">
        <w:rPr>
          <w:rFonts w:ascii="Times New Roman" w:hAnsi="Times New Roman" w:hint="eastAsia"/>
          <w:sz w:val="24"/>
          <w:szCs w:val="24"/>
        </w:rPr>
        <w:t>5</w:t>
      </w:r>
      <w:r w:rsidR="002B16D1" w:rsidRPr="002B16D1">
        <w:rPr>
          <w:rFonts w:ascii="Times New Roman" w:hAnsi="Times New Roman" w:hint="eastAsia"/>
          <w:sz w:val="24"/>
          <w:szCs w:val="24"/>
        </w:rPr>
        <w:t>日提交应征成果</w:t>
      </w:r>
      <w:r w:rsidRPr="00B54620">
        <w:rPr>
          <w:rFonts w:ascii="Times New Roman" w:hAnsi="Times New Roman"/>
          <w:sz w:val="24"/>
          <w:szCs w:val="24"/>
        </w:rPr>
        <w:t>。</w:t>
      </w:r>
    </w:p>
    <w:p w14:paraId="057BA6B6" w14:textId="37D18A25"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lastRenderedPageBreak/>
        <w:t>5</w:t>
      </w:r>
      <w:r w:rsidRPr="00B54620">
        <w:rPr>
          <w:rFonts w:ascii="Times New Roman" w:hAnsi="Times New Roman"/>
          <w:b/>
          <w:kern w:val="0"/>
          <w:sz w:val="24"/>
          <w:szCs w:val="24"/>
        </w:rPr>
        <w:t>.</w:t>
      </w:r>
      <w:r w:rsidR="0019257B" w:rsidRPr="00B54620">
        <w:rPr>
          <w:rFonts w:ascii="Times New Roman" w:hAnsi="Times New Roman" w:hint="eastAsia"/>
          <w:b/>
          <w:kern w:val="0"/>
          <w:sz w:val="24"/>
          <w:szCs w:val="24"/>
        </w:rPr>
        <w:t xml:space="preserve"> </w:t>
      </w:r>
      <w:r w:rsidRPr="00B54620">
        <w:rPr>
          <w:rFonts w:ascii="Times New Roman" w:hAnsi="Times New Roman"/>
          <w:b/>
          <w:sz w:val="24"/>
          <w:szCs w:val="24"/>
        </w:rPr>
        <w:t>Period of Design</w:t>
      </w:r>
      <w:r w:rsidRPr="00B54620">
        <w:rPr>
          <w:rFonts w:ascii="Times New Roman" w:hAnsi="Times New Roman"/>
          <w:sz w:val="24"/>
          <w:szCs w:val="24"/>
        </w:rPr>
        <w:t xml:space="preserve">: The </w:t>
      </w:r>
      <w:r w:rsidR="00A9635C" w:rsidRPr="00B54620">
        <w:rPr>
          <w:rFonts w:ascii="Times New Roman" w:hAnsi="Times New Roman" w:hint="eastAsia"/>
          <w:sz w:val="24"/>
          <w:szCs w:val="24"/>
        </w:rPr>
        <w:t xml:space="preserve">turnaround </w:t>
      </w:r>
      <w:r w:rsidRPr="00B54620">
        <w:rPr>
          <w:rFonts w:ascii="Times New Roman" w:hAnsi="Times New Roman"/>
          <w:sz w:val="24"/>
          <w:szCs w:val="24"/>
        </w:rPr>
        <w:t xml:space="preserve">period of planning and design at </w:t>
      </w:r>
      <w:r w:rsidR="00A9635C" w:rsidRPr="00B54620">
        <w:rPr>
          <w:rFonts w:ascii="Times New Roman" w:hAnsi="Times New Roman"/>
          <w:sz w:val="24"/>
          <w:szCs w:val="24"/>
        </w:rPr>
        <w:t xml:space="preserve">the Proposal Phase is </w:t>
      </w:r>
      <w:r w:rsidR="000E28FC" w:rsidRPr="00B54620">
        <w:rPr>
          <w:rFonts w:ascii="Times New Roman" w:hAnsi="Times New Roman"/>
          <w:sz w:val="24"/>
          <w:szCs w:val="24"/>
        </w:rPr>
        <w:t>7</w:t>
      </w:r>
      <w:r w:rsidR="004A6679">
        <w:rPr>
          <w:rFonts w:ascii="Times New Roman" w:hAnsi="Times New Roman"/>
          <w:sz w:val="24"/>
          <w:szCs w:val="24"/>
        </w:rPr>
        <w:t>5</w:t>
      </w:r>
      <w:r w:rsidR="000E28FC" w:rsidRPr="00B54620">
        <w:rPr>
          <w:rFonts w:ascii="Times New Roman" w:hAnsi="Times New Roman"/>
          <w:sz w:val="24"/>
          <w:szCs w:val="24"/>
        </w:rPr>
        <w:t xml:space="preserve"> </w:t>
      </w:r>
      <w:r w:rsidR="00A9635C" w:rsidRPr="00B54620">
        <w:rPr>
          <w:rFonts w:ascii="Times New Roman" w:hAnsi="Times New Roman"/>
          <w:sz w:val="24"/>
          <w:szCs w:val="24"/>
        </w:rPr>
        <w:t xml:space="preserve">days. </w:t>
      </w:r>
      <w:r w:rsidRPr="00B54620">
        <w:rPr>
          <w:rFonts w:ascii="Times New Roman" w:hAnsi="Times New Roman"/>
          <w:sz w:val="24"/>
          <w:szCs w:val="24"/>
        </w:rPr>
        <w:t xml:space="preserve">The project is planned to commence on </w:t>
      </w:r>
      <w:r w:rsidR="000E28FC" w:rsidRPr="00B54620">
        <w:rPr>
          <w:rFonts w:ascii="Times New Roman" w:hAnsi="Times New Roman"/>
          <w:sz w:val="24"/>
          <w:szCs w:val="24"/>
        </w:rPr>
        <w:t>October</w:t>
      </w:r>
      <w:r w:rsidRPr="00B54620">
        <w:rPr>
          <w:rFonts w:ascii="Times New Roman" w:hAnsi="Times New Roman"/>
          <w:sz w:val="24"/>
          <w:szCs w:val="24"/>
        </w:rPr>
        <w:t xml:space="preserve"> </w:t>
      </w:r>
      <w:r w:rsidR="000E28FC">
        <w:rPr>
          <w:rFonts w:ascii="Times New Roman" w:hAnsi="Times New Roman"/>
          <w:sz w:val="24"/>
          <w:szCs w:val="24"/>
        </w:rPr>
        <w:t>20</w:t>
      </w:r>
      <w:r w:rsidRPr="00B54620">
        <w:rPr>
          <w:rFonts w:ascii="Times New Roman" w:hAnsi="Times New Roman"/>
          <w:sz w:val="24"/>
          <w:szCs w:val="24"/>
        </w:rPr>
        <w:t xml:space="preserve">,2021 (Beijing time, the same hereinafter) and the project briefing and site survey </w:t>
      </w:r>
      <w:r w:rsidR="00B616D8" w:rsidRPr="00B54620">
        <w:rPr>
          <w:rFonts w:ascii="Times New Roman" w:hAnsi="Times New Roman" w:hint="eastAsia"/>
          <w:sz w:val="24"/>
          <w:szCs w:val="24"/>
        </w:rPr>
        <w:t>will be organized</w:t>
      </w:r>
      <w:r w:rsidRPr="00B54620">
        <w:rPr>
          <w:rFonts w:ascii="Times New Roman" w:hAnsi="Times New Roman"/>
          <w:sz w:val="24"/>
          <w:szCs w:val="24"/>
        </w:rPr>
        <w:t xml:space="preserve"> on </w:t>
      </w:r>
      <w:bookmarkStart w:id="4" w:name="_Hlk80013926"/>
      <w:r w:rsidR="000B6F99" w:rsidRPr="00B54620">
        <w:rPr>
          <w:rFonts w:ascii="Times New Roman" w:hAnsi="Times New Roman"/>
          <w:sz w:val="24"/>
          <w:szCs w:val="24"/>
        </w:rPr>
        <w:t>October</w:t>
      </w:r>
      <w:bookmarkEnd w:id="4"/>
      <w:r w:rsidR="00B373C5">
        <w:rPr>
          <w:rFonts w:ascii="Times New Roman" w:hAnsi="Times New Roman"/>
          <w:sz w:val="24"/>
          <w:szCs w:val="24"/>
        </w:rPr>
        <w:t xml:space="preserve"> </w:t>
      </w:r>
      <w:r w:rsidR="000E28FC">
        <w:rPr>
          <w:rFonts w:ascii="Times New Roman" w:hAnsi="Times New Roman"/>
          <w:sz w:val="24"/>
          <w:szCs w:val="24"/>
        </w:rPr>
        <w:t>22</w:t>
      </w:r>
      <w:r w:rsidRPr="00B54620">
        <w:rPr>
          <w:rFonts w:ascii="Times New Roman" w:hAnsi="Times New Roman"/>
          <w:sz w:val="24"/>
          <w:szCs w:val="24"/>
        </w:rPr>
        <w:t xml:space="preserve">,2021, </w:t>
      </w:r>
      <w:r w:rsidR="0019257B" w:rsidRPr="00B54620">
        <w:rPr>
          <w:rFonts w:ascii="Times New Roman" w:hAnsi="Times New Roman" w:hint="eastAsia"/>
          <w:sz w:val="24"/>
          <w:szCs w:val="24"/>
        </w:rPr>
        <w:t>by which time</w:t>
      </w:r>
      <w:r w:rsidR="0019257B" w:rsidRPr="00B54620">
        <w:rPr>
          <w:rFonts w:ascii="Times New Roman" w:hAnsi="Times New Roman"/>
          <w:sz w:val="24"/>
          <w:szCs w:val="24"/>
        </w:rPr>
        <w:t xml:space="preserve"> the Chief D</w:t>
      </w:r>
      <w:r w:rsidRPr="00B54620">
        <w:rPr>
          <w:rFonts w:ascii="Times New Roman" w:hAnsi="Times New Roman"/>
          <w:sz w:val="24"/>
          <w:szCs w:val="24"/>
        </w:rPr>
        <w:t>esigner of the Applicant and the whole</w:t>
      </w:r>
      <w:r w:rsidR="0019257B" w:rsidRPr="00B54620">
        <w:rPr>
          <w:rFonts w:ascii="Times New Roman" w:hAnsi="Times New Roman"/>
          <w:sz w:val="24"/>
          <w:szCs w:val="24"/>
        </w:rPr>
        <w:t xml:space="preserve"> team are required to attend</w:t>
      </w:r>
      <w:r w:rsidRPr="00B54620">
        <w:rPr>
          <w:rFonts w:ascii="Times New Roman" w:hAnsi="Times New Roman"/>
          <w:sz w:val="24"/>
          <w:szCs w:val="24"/>
        </w:rPr>
        <w:t>.</w:t>
      </w:r>
      <w:r w:rsidR="00690050">
        <w:rPr>
          <w:rFonts w:ascii="Times New Roman" w:hAnsi="Times New Roman" w:hint="eastAsia"/>
          <w:sz w:val="24"/>
          <w:szCs w:val="24"/>
        </w:rPr>
        <w:t xml:space="preserve"> Applicant shall submit deliverables on Jan. 5</w:t>
      </w:r>
      <w:r w:rsidR="00690050" w:rsidRPr="004A6679">
        <w:rPr>
          <w:rFonts w:ascii="Times New Roman" w:hAnsi="Times New Roman"/>
          <w:sz w:val="24"/>
          <w:szCs w:val="24"/>
          <w:vertAlign w:val="superscript"/>
        </w:rPr>
        <w:t>th</w:t>
      </w:r>
      <w:r w:rsidR="00690050">
        <w:rPr>
          <w:rFonts w:ascii="Times New Roman" w:hAnsi="Times New Roman" w:hint="eastAsia"/>
          <w:sz w:val="24"/>
          <w:szCs w:val="24"/>
        </w:rPr>
        <w:t xml:space="preserve"> 2022.</w:t>
      </w:r>
    </w:p>
    <w:p w14:paraId="73B743B2"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6</w:t>
      </w:r>
      <w:r w:rsidRPr="00B54620">
        <w:rPr>
          <w:rFonts w:ascii="Times New Roman" w:hAnsi="Times New Roman"/>
          <w:b/>
          <w:kern w:val="0"/>
          <w:sz w:val="24"/>
          <w:szCs w:val="24"/>
        </w:rPr>
        <w:t>．</w:t>
      </w:r>
      <w:r w:rsidRPr="00B54620">
        <w:rPr>
          <w:rFonts w:ascii="Times New Roman" w:hAnsi="Times New Roman"/>
          <w:b/>
          <w:sz w:val="24"/>
          <w:szCs w:val="24"/>
        </w:rPr>
        <w:t>资格审查的方式</w:t>
      </w:r>
      <w:r w:rsidRPr="00B54620">
        <w:rPr>
          <w:rFonts w:ascii="Times New Roman" w:hAnsi="Times New Roman"/>
          <w:sz w:val="24"/>
          <w:szCs w:val="24"/>
        </w:rPr>
        <w:t>：有限数量制。参加征集活动的应征人（含联合体应征人）的数量限定为</w:t>
      </w:r>
      <w:r w:rsidRPr="00B54620">
        <w:rPr>
          <w:rFonts w:ascii="Times New Roman" w:hAnsi="Times New Roman"/>
          <w:sz w:val="24"/>
          <w:szCs w:val="24"/>
        </w:rPr>
        <w:t>4</w:t>
      </w:r>
      <w:r w:rsidRPr="00B54620">
        <w:rPr>
          <w:rFonts w:ascii="Times New Roman" w:hAnsi="Times New Roman"/>
          <w:sz w:val="24"/>
          <w:szCs w:val="24"/>
        </w:rPr>
        <w:t>个。</w:t>
      </w:r>
    </w:p>
    <w:p w14:paraId="49E8B897" w14:textId="77777777" w:rsidR="007C650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6</w:t>
      </w:r>
      <w:r w:rsidRPr="00B54620">
        <w:rPr>
          <w:rFonts w:ascii="Times New Roman" w:hAnsi="Times New Roman"/>
          <w:b/>
          <w:kern w:val="0"/>
          <w:sz w:val="24"/>
          <w:szCs w:val="24"/>
        </w:rPr>
        <w:t>.</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Method of Review for Qualifications</w:t>
      </w:r>
      <w:r w:rsidRPr="00B54620">
        <w:rPr>
          <w:rFonts w:ascii="Times New Roman" w:hAnsi="Times New Roman"/>
          <w:sz w:val="24"/>
          <w:szCs w:val="24"/>
        </w:rPr>
        <w:t>: Limited number of applicants permitted</w:t>
      </w:r>
      <w:r w:rsidR="007C6508" w:rsidRPr="00B54620">
        <w:rPr>
          <w:rFonts w:ascii="Times New Roman" w:hAnsi="Times New Roman" w:hint="eastAsia"/>
          <w:sz w:val="24"/>
          <w:szCs w:val="24"/>
        </w:rPr>
        <w:t>.</w:t>
      </w:r>
      <w:r w:rsidR="007C6508" w:rsidRPr="00B54620">
        <w:rPr>
          <w:rFonts w:ascii="Times New Roman" w:hAnsi="Times New Roman"/>
          <w:sz w:val="24"/>
          <w:szCs w:val="24"/>
        </w:rPr>
        <w:t xml:space="preserve"> The number of </w:t>
      </w:r>
      <w:r w:rsidR="007C6508" w:rsidRPr="00B54620">
        <w:rPr>
          <w:rFonts w:ascii="Times New Roman" w:hAnsi="Times New Roman" w:hint="eastAsia"/>
          <w:sz w:val="24"/>
          <w:szCs w:val="24"/>
        </w:rPr>
        <w:t>A</w:t>
      </w:r>
      <w:r w:rsidRPr="00B54620">
        <w:rPr>
          <w:rFonts w:ascii="Times New Roman" w:hAnsi="Times New Roman"/>
          <w:sz w:val="24"/>
          <w:szCs w:val="24"/>
        </w:rPr>
        <w:t xml:space="preserve">pplicants for such Call (including Consortium Applicants) </w:t>
      </w:r>
    </w:p>
    <w:p w14:paraId="58ACEA9D" w14:textId="7FFE675F" w:rsidR="00F20518" w:rsidRPr="00B54620" w:rsidRDefault="00CD52D5" w:rsidP="00BE325B">
      <w:pPr>
        <w:overflowPunct w:val="0"/>
        <w:spacing w:afterLines="50" w:after="156" w:line="360" w:lineRule="auto"/>
        <w:ind w:firstLine="420"/>
        <w:rPr>
          <w:rFonts w:ascii="Times New Roman" w:hAnsi="Times New Roman"/>
          <w:sz w:val="24"/>
          <w:szCs w:val="24"/>
        </w:rPr>
      </w:pPr>
      <w:r w:rsidRPr="00B54620">
        <w:rPr>
          <w:rFonts w:ascii="Times New Roman" w:hAnsi="Times New Roman"/>
          <w:sz w:val="24"/>
          <w:szCs w:val="24"/>
        </w:rPr>
        <w:t>is set to 4.</w:t>
      </w:r>
    </w:p>
    <w:p w14:paraId="7CB1790D"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7</w:t>
      </w:r>
      <w:r w:rsidRPr="00B54620">
        <w:rPr>
          <w:rFonts w:ascii="Times New Roman" w:hAnsi="Times New Roman"/>
          <w:b/>
          <w:kern w:val="0"/>
          <w:sz w:val="24"/>
          <w:szCs w:val="24"/>
        </w:rPr>
        <w:t>．</w:t>
      </w:r>
      <w:r w:rsidRPr="00B54620">
        <w:rPr>
          <w:rFonts w:ascii="Times New Roman" w:hAnsi="Times New Roman"/>
          <w:b/>
          <w:sz w:val="24"/>
          <w:szCs w:val="24"/>
        </w:rPr>
        <w:t>奖项设置</w:t>
      </w:r>
      <w:r w:rsidRPr="00B54620">
        <w:rPr>
          <w:rFonts w:ascii="Times New Roman" w:hAnsi="Times New Roman"/>
          <w:sz w:val="24"/>
          <w:szCs w:val="24"/>
        </w:rPr>
        <w:t>：优秀方案</w:t>
      </w:r>
      <w:r w:rsidRPr="00B54620">
        <w:rPr>
          <w:rFonts w:ascii="Times New Roman" w:hAnsi="Times New Roman"/>
          <w:sz w:val="24"/>
          <w:szCs w:val="24"/>
        </w:rPr>
        <w:t>1</w:t>
      </w:r>
      <w:r w:rsidRPr="00B54620">
        <w:rPr>
          <w:rFonts w:ascii="Times New Roman" w:hAnsi="Times New Roman"/>
          <w:sz w:val="24"/>
          <w:szCs w:val="24"/>
        </w:rPr>
        <w:t>个、优良方案</w:t>
      </w:r>
      <w:r w:rsidRPr="00B54620">
        <w:rPr>
          <w:rFonts w:ascii="Times New Roman" w:hAnsi="Times New Roman"/>
          <w:sz w:val="24"/>
          <w:szCs w:val="24"/>
        </w:rPr>
        <w:t>1</w:t>
      </w:r>
      <w:r w:rsidRPr="00B54620">
        <w:rPr>
          <w:rFonts w:ascii="Times New Roman" w:hAnsi="Times New Roman"/>
          <w:sz w:val="24"/>
          <w:szCs w:val="24"/>
        </w:rPr>
        <w:t>个。</w:t>
      </w:r>
    </w:p>
    <w:p w14:paraId="3F7DD6C4" w14:textId="75EBB5D2"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7</w:t>
      </w:r>
      <w:r w:rsidRPr="00B54620">
        <w:rPr>
          <w:rFonts w:ascii="Times New Roman" w:hAnsi="Times New Roman"/>
          <w:b/>
          <w:kern w:val="0"/>
          <w:sz w:val="24"/>
          <w:szCs w:val="24"/>
        </w:rPr>
        <w:t>.</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Prizes</w:t>
      </w:r>
      <w:r w:rsidRPr="00B54620">
        <w:rPr>
          <w:rFonts w:ascii="Times New Roman" w:hAnsi="Times New Roman"/>
          <w:sz w:val="24"/>
          <w:szCs w:val="24"/>
        </w:rPr>
        <w:t>: 1 winner for excellent proposal, 1 winner for good proposal</w:t>
      </w:r>
    </w:p>
    <w:p w14:paraId="59A4FE89"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8</w:t>
      </w:r>
      <w:r w:rsidRPr="00B54620">
        <w:rPr>
          <w:rFonts w:ascii="Times New Roman" w:hAnsi="Times New Roman"/>
          <w:b/>
          <w:kern w:val="0"/>
          <w:sz w:val="24"/>
          <w:szCs w:val="24"/>
        </w:rPr>
        <w:t>．主办单位</w:t>
      </w:r>
      <w:r w:rsidRPr="00B54620">
        <w:rPr>
          <w:rFonts w:ascii="Times New Roman" w:hAnsi="Times New Roman"/>
          <w:kern w:val="0"/>
          <w:sz w:val="24"/>
          <w:szCs w:val="24"/>
        </w:rPr>
        <w:t>：</w:t>
      </w:r>
      <w:r w:rsidRPr="00B54620">
        <w:rPr>
          <w:rFonts w:ascii="Times New Roman" w:hAnsi="Times New Roman"/>
          <w:sz w:val="24"/>
          <w:szCs w:val="24"/>
        </w:rPr>
        <w:t>三亚市人民政府</w:t>
      </w:r>
    </w:p>
    <w:p w14:paraId="29C5A5BD" w14:textId="55CB5283"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kern w:val="0"/>
          <w:sz w:val="24"/>
          <w:szCs w:val="24"/>
        </w:rPr>
        <w:t>8.</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Sponsor</w:t>
      </w:r>
      <w:r w:rsidRPr="00B54620">
        <w:rPr>
          <w:rFonts w:ascii="Times New Roman" w:hAnsi="Times New Roman"/>
          <w:kern w:val="0"/>
          <w:sz w:val="24"/>
          <w:szCs w:val="24"/>
        </w:rPr>
        <w:t xml:space="preserve">: </w:t>
      </w:r>
      <w:proofErr w:type="spellStart"/>
      <w:r w:rsidRPr="00B54620">
        <w:rPr>
          <w:rFonts w:ascii="Times New Roman" w:hAnsi="Times New Roman"/>
          <w:kern w:val="0"/>
          <w:sz w:val="24"/>
          <w:szCs w:val="24"/>
        </w:rPr>
        <w:t>Sanya</w:t>
      </w:r>
      <w:proofErr w:type="spellEnd"/>
      <w:r w:rsidRPr="00B54620">
        <w:rPr>
          <w:rFonts w:ascii="Times New Roman" w:hAnsi="Times New Roman"/>
          <w:kern w:val="0"/>
          <w:sz w:val="24"/>
          <w:szCs w:val="24"/>
        </w:rPr>
        <w:t xml:space="preserve"> Municipal People’s Government</w:t>
      </w:r>
    </w:p>
    <w:p w14:paraId="1E740094"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9</w:t>
      </w:r>
      <w:r w:rsidRPr="00B54620">
        <w:rPr>
          <w:rFonts w:ascii="Times New Roman" w:hAnsi="Times New Roman"/>
          <w:b/>
          <w:sz w:val="24"/>
          <w:szCs w:val="24"/>
        </w:rPr>
        <w:t>．承办单位</w:t>
      </w:r>
      <w:r w:rsidRPr="00B54620">
        <w:rPr>
          <w:rFonts w:ascii="Times New Roman" w:hAnsi="Times New Roman"/>
          <w:sz w:val="24"/>
          <w:szCs w:val="24"/>
        </w:rPr>
        <w:t>：三亚市自然资源和规划局</w:t>
      </w:r>
    </w:p>
    <w:p w14:paraId="6346FB17" w14:textId="57D30749"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9.</w:t>
      </w:r>
      <w:r w:rsidR="0019257B" w:rsidRPr="00B54620">
        <w:rPr>
          <w:rFonts w:ascii="Times New Roman" w:hAnsi="Times New Roman" w:hint="eastAsia"/>
          <w:b/>
          <w:sz w:val="24"/>
          <w:szCs w:val="24"/>
        </w:rPr>
        <w:t xml:space="preserve"> </w:t>
      </w:r>
      <w:r w:rsidRPr="00B54620">
        <w:rPr>
          <w:rFonts w:ascii="Times New Roman" w:hAnsi="Times New Roman"/>
          <w:b/>
          <w:sz w:val="24"/>
          <w:szCs w:val="24"/>
        </w:rPr>
        <w:t>Undertaker</w:t>
      </w:r>
      <w:r w:rsidRPr="00B54620">
        <w:rPr>
          <w:rFonts w:ascii="Times New Roman" w:hAnsi="Times New Roman"/>
          <w:sz w:val="24"/>
          <w:szCs w:val="24"/>
        </w:rPr>
        <w:t xml:space="preserve">: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Bureau of Natural Resources and Planning</w:t>
      </w:r>
    </w:p>
    <w:p w14:paraId="351B8C94"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10</w:t>
      </w:r>
      <w:r w:rsidRPr="00B54620">
        <w:rPr>
          <w:rFonts w:ascii="Times New Roman" w:hAnsi="Times New Roman"/>
          <w:b/>
          <w:sz w:val="24"/>
          <w:szCs w:val="24"/>
        </w:rPr>
        <w:t>．技术支持单位：</w:t>
      </w:r>
      <w:r w:rsidRPr="00B54620">
        <w:rPr>
          <w:rFonts w:ascii="Times New Roman" w:hAnsi="Times New Roman"/>
          <w:sz w:val="24"/>
          <w:szCs w:val="24"/>
        </w:rPr>
        <w:t>中元国际（海南）工程设计研究院有限公司</w:t>
      </w:r>
    </w:p>
    <w:p w14:paraId="7CECE0D4" w14:textId="66B8BA61"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b/>
          <w:sz w:val="24"/>
          <w:szCs w:val="24"/>
        </w:rPr>
        <w:t>10.</w:t>
      </w:r>
      <w:r w:rsidR="0019257B" w:rsidRPr="00B54620">
        <w:rPr>
          <w:rFonts w:ascii="Times New Roman" w:hAnsi="Times New Roman" w:hint="eastAsia"/>
          <w:b/>
          <w:sz w:val="24"/>
          <w:szCs w:val="24"/>
        </w:rPr>
        <w:t xml:space="preserve"> </w:t>
      </w:r>
      <w:r w:rsidRPr="00B54620">
        <w:rPr>
          <w:rFonts w:ascii="Times New Roman" w:hAnsi="Times New Roman"/>
          <w:b/>
          <w:sz w:val="24"/>
          <w:szCs w:val="24"/>
        </w:rPr>
        <w:t xml:space="preserve">Technical Support: </w:t>
      </w:r>
      <w:r w:rsidRPr="00B54620">
        <w:rPr>
          <w:rFonts w:ascii="Times New Roman" w:hAnsi="Times New Roman"/>
          <w:sz w:val="24"/>
          <w:szCs w:val="24"/>
        </w:rPr>
        <w:t>IPPR (Hainan) Engineering Design &amp; Research Institute Co., Ltd.(HIPPR)</w:t>
      </w:r>
    </w:p>
    <w:p w14:paraId="267A27C4" w14:textId="77777777"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sz w:val="24"/>
          <w:szCs w:val="24"/>
        </w:rPr>
        <w:t>11</w:t>
      </w:r>
      <w:r w:rsidRPr="00B54620">
        <w:rPr>
          <w:rFonts w:ascii="Times New Roman" w:hAnsi="Times New Roman"/>
          <w:b/>
          <w:sz w:val="24"/>
          <w:szCs w:val="24"/>
        </w:rPr>
        <w:t>．</w:t>
      </w:r>
      <w:r w:rsidRPr="00B54620">
        <w:rPr>
          <w:rFonts w:ascii="Times New Roman" w:hAnsi="Times New Roman"/>
          <w:b/>
          <w:kern w:val="0"/>
          <w:sz w:val="24"/>
          <w:szCs w:val="24"/>
        </w:rPr>
        <w:t>组织单位</w:t>
      </w:r>
      <w:r w:rsidRPr="00B54620">
        <w:rPr>
          <w:rFonts w:ascii="Times New Roman" w:hAnsi="Times New Roman"/>
          <w:kern w:val="0"/>
          <w:sz w:val="24"/>
          <w:szCs w:val="24"/>
        </w:rPr>
        <w:t>：</w:t>
      </w:r>
      <w:r w:rsidRPr="00B54620">
        <w:rPr>
          <w:rFonts w:ascii="Times New Roman" w:hAnsi="Times New Roman"/>
          <w:sz w:val="24"/>
          <w:szCs w:val="24"/>
        </w:rPr>
        <w:t>北京科技园拍卖招标有限公司</w:t>
      </w:r>
    </w:p>
    <w:p w14:paraId="375462B2" w14:textId="28490E9B"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sz w:val="24"/>
          <w:szCs w:val="24"/>
        </w:rPr>
        <w:t>11.</w:t>
      </w:r>
      <w:r w:rsidR="0019257B" w:rsidRPr="00B54620">
        <w:rPr>
          <w:rFonts w:ascii="Times New Roman" w:hAnsi="Times New Roman" w:hint="eastAsia"/>
          <w:b/>
          <w:sz w:val="24"/>
          <w:szCs w:val="24"/>
        </w:rPr>
        <w:t xml:space="preserve"> </w:t>
      </w:r>
      <w:r w:rsidR="007C6508" w:rsidRPr="00B54620">
        <w:rPr>
          <w:rFonts w:ascii="Times New Roman" w:hAnsi="Times New Roman"/>
          <w:b/>
          <w:kern w:val="0"/>
          <w:sz w:val="24"/>
          <w:szCs w:val="24"/>
        </w:rPr>
        <w:t>Organiz</w:t>
      </w:r>
      <w:r w:rsidRPr="00B54620">
        <w:rPr>
          <w:rFonts w:ascii="Times New Roman" w:hAnsi="Times New Roman"/>
          <w:b/>
          <w:kern w:val="0"/>
          <w:sz w:val="24"/>
          <w:szCs w:val="24"/>
        </w:rPr>
        <w:t>er</w:t>
      </w:r>
      <w:r w:rsidRPr="00B54620">
        <w:rPr>
          <w:rFonts w:ascii="Times New Roman" w:hAnsi="Times New Roman"/>
          <w:kern w:val="0"/>
          <w:sz w:val="24"/>
          <w:szCs w:val="24"/>
        </w:rPr>
        <w:t>: Beijing Science Park Auction &amp; Tender Co., Ltd.</w:t>
      </w:r>
    </w:p>
    <w:p w14:paraId="3B5B0DFF" w14:textId="77777777"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kern w:val="0"/>
          <w:sz w:val="24"/>
          <w:szCs w:val="24"/>
        </w:rPr>
        <w:t>12</w:t>
      </w:r>
      <w:r w:rsidRPr="00B54620">
        <w:rPr>
          <w:rFonts w:ascii="Times New Roman" w:hAnsi="Times New Roman"/>
          <w:b/>
          <w:kern w:val="0"/>
          <w:sz w:val="24"/>
          <w:szCs w:val="24"/>
        </w:rPr>
        <w:t>．联系方式</w:t>
      </w:r>
    </w:p>
    <w:p w14:paraId="2F34C67B" w14:textId="3D4A4EAB"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b/>
          <w:kern w:val="0"/>
          <w:sz w:val="24"/>
          <w:szCs w:val="24"/>
        </w:rPr>
        <w:t>12.</w:t>
      </w:r>
      <w:r w:rsidR="0019257B" w:rsidRPr="00B54620">
        <w:rPr>
          <w:rFonts w:ascii="Times New Roman" w:hAnsi="Times New Roman" w:hint="eastAsia"/>
          <w:b/>
          <w:kern w:val="0"/>
          <w:sz w:val="24"/>
          <w:szCs w:val="24"/>
        </w:rPr>
        <w:t xml:space="preserve"> </w:t>
      </w:r>
      <w:r w:rsidRPr="00B54620">
        <w:rPr>
          <w:rFonts w:ascii="Times New Roman" w:hAnsi="Times New Roman"/>
          <w:b/>
          <w:kern w:val="0"/>
          <w:sz w:val="24"/>
          <w:szCs w:val="24"/>
        </w:rPr>
        <w:t>Contacts</w:t>
      </w:r>
    </w:p>
    <w:p w14:paraId="16AF242B" w14:textId="77777777" w:rsidR="00F20518" w:rsidRPr="00B54620" w:rsidRDefault="00CD52D5" w:rsidP="00BE325B">
      <w:pPr>
        <w:overflowPunct w:val="0"/>
        <w:spacing w:afterLines="50" w:after="156" w:line="360" w:lineRule="auto"/>
        <w:ind w:left="998"/>
        <w:rPr>
          <w:rFonts w:ascii="Times New Roman" w:hAnsi="Times New Roman"/>
          <w:b/>
          <w:kern w:val="0"/>
          <w:sz w:val="24"/>
          <w:szCs w:val="24"/>
        </w:rPr>
      </w:pPr>
      <w:r w:rsidRPr="00B54620">
        <w:rPr>
          <w:rFonts w:ascii="Times New Roman" w:hAnsi="Times New Roman"/>
          <w:b/>
          <w:sz w:val="24"/>
          <w:szCs w:val="24"/>
        </w:rPr>
        <w:t>北京科技园拍卖招标有限公司</w:t>
      </w:r>
      <w:r w:rsidRPr="00B54620">
        <w:rPr>
          <w:rFonts w:ascii="Times New Roman" w:hAnsi="Times New Roman"/>
          <w:b/>
          <w:kern w:val="0"/>
          <w:sz w:val="24"/>
          <w:szCs w:val="24"/>
        </w:rPr>
        <w:br/>
      </w:r>
      <w:r w:rsidRPr="00B54620">
        <w:rPr>
          <w:rFonts w:ascii="Times New Roman" w:hAnsi="Times New Roman"/>
          <w:b/>
          <w:kern w:val="0"/>
          <w:sz w:val="24"/>
          <w:szCs w:val="24"/>
        </w:rPr>
        <w:lastRenderedPageBreak/>
        <w:t>地址</w:t>
      </w:r>
      <w:r w:rsidRPr="00B54620">
        <w:rPr>
          <w:rFonts w:ascii="Times New Roman" w:hAnsi="Times New Roman"/>
          <w:kern w:val="0"/>
          <w:sz w:val="24"/>
          <w:szCs w:val="24"/>
        </w:rPr>
        <w:t>：</w:t>
      </w:r>
      <w:r w:rsidRPr="00B54620">
        <w:rPr>
          <w:rFonts w:ascii="Times New Roman" w:hAnsi="Times New Roman"/>
          <w:sz w:val="24"/>
          <w:szCs w:val="24"/>
        </w:rPr>
        <w:t>北京市海淀区万泉庄万柳光大西园</w:t>
      </w:r>
      <w:r w:rsidRPr="00B54620">
        <w:rPr>
          <w:rFonts w:ascii="Times New Roman" w:hAnsi="Times New Roman"/>
          <w:kern w:val="0"/>
          <w:sz w:val="24"/>
          <w:szCs w:val="24"/>
        </w:rPr>
        <w:t>6</w:t>
      </w:r>
      <w:r w:rsidRPr="00B54620">
        <w:rPr>
          <w:rFonts w:ascii="Times New Roman" w:hAnsi="Times New Roman"/>
          <w:kern w:val="0"/>
          <w:sz w:val="24"/>
          <w:szCs w:val="24"/>
        </w:rPr>
        <w:t>号楼</w:t>
      </w:r>
      <w:r w:rsidRPr="00B54620">
        <w:rPr>
          <w:rFonts w:ascii="Times New Roman" w:hAnsi="Times New Roman"/>
          <w:kern w:val="0"/>
          <w:sz w:val="24"/>
          <w:szCs w:val="24"/>
        </w:rPr>
        <w:br/>
      </w:r>
      <w:r w:rsidRPr="00B54620">
        <w:rPr>
          <w:rFonts w:ascii="Times New Roman" w:hAnsi="Times New Roman"/>
          <w:b/>
          <w:kern w:val="0"/>
          <w:sz w:val="24"/>
          <w:szCs w:val="24"/>
        </w:rPr>
        <w:t>邮政编码</w:t>
      </w:r>
      <w:r w:rsidRPr="00B54620">
        <w:rPr>
          <w:rFonts w:ascii="Times New Roman" w:hAnsi="Times New Roman"/>
          <w:kern w:val="0"/>
          <w:sz w:val="24"/>
          <w:szCs w:val="24"/>
        </w:rPr>
        <w:t>：</w:t>
      </w:r>
      <w:r w:rsidRPr="00B54620">
        <w:rPr>
          <w:rFonts w:ascii="Times New Roman" w:hAnsi="Times New Roman"/>
          <w:sz w:val="24"/>
          <w:szCs w:val="24"/>
        </w:rPr>
        <w:t>100089</w:t>
      </w:r>
      <w:r w:rsidRPr="00B54620">
        <w:rPr>
          <w:rFonts w:ascii="Times New Roman" w:hAnsi="Times New Roman"/>
          <w:sz w:val="24"/>
          <w:szCs w:val="24"/>
        </w:rPr>
        <w:br/>
      </w:r>
      <w:r w:rsidRPr="00B54620">
        <w:rPr>
          <w:rFonts w:ascii="Times New Roman" w:hAnsi="Times New Roman"/>
          <w:b/>
          <w:kern w:val="0"/>
          <w:sz w:val="24"/>
          <w:szCs w:val="24"/>
        </w:rPr>
        <w:t>联系人</w:t>
      </w:r>
      <w:r w:rsidRPr="00B54620">
        <w:rPr>
          <w:rFonts w:ascii="Times New Roman" w:hAnsi="Times New Roman"/>
          <w:kern w:val="0"/>
          <w:sz w:val="24"/>
          <w:szCs w:val="24"/>
        </w:rPr>
        <w:t>：</w:t>
      </w:r>
      <w:r w:rsidRPr="00B54620">
        <w:rPr>
          <w:rFonts w:ascii="Times New Roman" w:hAnsi="Times New Roman"/>
          <w:sz w:val="24"/>
          <w:szCs w:val="24"/>
        </w:rPr>
        <w:t>王静、苏娜、刘靖颖、邢昱</w:t>
      </w:r>
      <w:r w:rsidRPr="00B54620">
        <w:rPr>
          <w:rFonts w:ascii="Times New Roman" w:hAnsi="Times New Roman"/>
          <w:sz w:val="24"/>
          <w:szCs w:val="24"/>
        </w:rPr>
        <w:br/>
      </w:r>
      <w:r w:rsidRPr="00B54620">
        <w:rPr>
          <w:rFonts w:ascii="Times New Roman" w:hAnsi="Times New Roman"/>
          <w:b/>
          <w:kern w:val="0"/>
          <w:sz w:val="24"/>
          <w:szCs w:val="24"/>
        </w:rPr>
        <w:t>电话</w:t>
      </w:r>
      <w:r w:rsidRPr="00B54620">
        <w:rPr>
          <w:rFonts w:ascii="Times New Roman" w:hAnsi="Times New Roman"/>
          <w:kern w:val="0"/>
          <w:sz w:val="24"/>
          <w:szCs w:val="24"/>
        </w:rPr>
        <w:t>：</w:t>
      </w:r>
      <w:r w:rsidRPr="00B54620">
        <w:rPr>
          <w:rFonts w:ascii="Times New Roman" w:hAnsi="Times New Roman"/>
          <w:sz w:val="24"/>
          <w:szCs w:val="24"/>
        </w:rPr>
        <w:t>86-10-82575731/5131/5837/5125/5831/5137</w:t>
      </w:r>
      <w:r w:rsidRPr="00B54620">
        <w:rPr>
          <w:rFonts w:ascii="Times New Roman" w:hAnsi="Times New Roman"/>
          <w:sz w:val="24"/>
          <w:szCs w:val="24"/>
        </w:rPr>
        <w:t>转</w:t>
      </w:r>
      <w:r w:rsidRPr="00B54620">
        <w:rPr>
          <w:rFonts w:ascii="Times New Roman" w:hAnsi="Times New Roman"/>
          <w:sz w:val="24"/>
          <w:szCs w:val="24"/>
        </w:rPr>
        <w:t>299/250/811</w:t>
      </w:r>
      <w:r w:rsidRPr="00B54620">
        <w:rPr>
          <w:rFonts w:ascii="Times New Roman" w:hAnsi="Times New Roman"/>
          <w:b/>
          <w:kern w:val="0"/>
          <w:sz w:val="24"/>
          <w:szCs w:val="24"/>
        </w:rPr>
        <w:br/>
      </w:r>
      <w:r w:rsidRPr="00B54620">
        <w:rPr>
          <w:rFonts w:ascii="Times New Roman" w:hAnsi="Times New Roman"/>
          <w:b/>
          <w:kern w:val="0"/>
          <w:sz w:val="24"/>
          <w:szCs w:val="24"/>
        </w:rPr>
        <w:t>电子邮箱</w:t>
      </w:r>
      <w:r w:rsidRPr="00B54620">
        <w:rPr>
          <w:rFonts w:ascii="Times New Roman" w:hAnsi="Times New Roman"/>
          <w:kern w:val="0"/>
          <w:sz w:val="24"/>
          <w:szCs w:val="24"/>
        </w:rPr>
        <w:t>：</w:t>
      </w:r>
      <w:r w:rsidRPr="00B54620">
        <w:rPr>
          <w:rFonts w:ascii="Times New Roman" w:hAnsi="Times New Roman"/>
          <w:kern w:val="0"/>
          <w:sz w:val="24"/>
          <w:szCs w:val="24"/>
        </w:rPr>
        <w:t>bkpmzb@163.com</w:t>
      </w:r>
    </w:p>
    <w:p w14:paraId="15C220C9" w14:textId="77777777" w:rsidR="007C6508" w:rsidRPr="00B54620" w:rsidRDefault="00CD52D5" w:rsidP="00BE325B">
      <w:pPr>
        <w:overflowPunct w:val="0"/>
        <w:spacing w:afterLines="50" w:after="156" w:line="360" w:lineRule="auto"/>
        <w:ind w:left="998"/>
        <w:rPr>
          <w:rFonts w:ascii="Times New Roman" w:hAnsi="Times New Roman"/>
          <w:b/>
          <w:sz w:val="24"/>
          <w:szCs w:val="24"/>
        </w:rPr>
      </w:pPr>
      <w:r w:rsidRPr="00B54620">
        <w:rPr>
          <w:rFonts w:ascii="Times New Roman" w:hAnsi="Times New Roman"/>
          <w:b/>
          <w:sz w:val="24"/>
          <w:szCs w:val="24"/>
        </w:rPr>
        <w:t>Beijing Science Park Auction &amp; Tender Co., Ltd.</w:t>
      </w:r>
    </w:p>
    <w:p w14:paraId="1C5DFE61" w14:textId="77777777" w:rsidR="007C6508" w:rsidRPr="00B54620" w:rsidRDefault="00CD52D5" w:rsidP="00BE325B">
      <w:pPr>
        <w:overflowPunct w:val="0"/>
        <w:spacing w:afterLines="50" w:after="156" w:line="360" w:lineRule="auto"/>
        <w:ind w:left="998"/>
        <w:rPr>
          <w:rFonts w:ascii="Times New Roman" w:hAnsi="Times New Roman"/>
          <w:sz w:val="24"/>
          <w:szCs w:val="24"/>
        </w:rPr>
      </w:pPr>
      <w:r w:rsidRPr="00B54620">
        <w:rPr>
          <w:rFonts w:ascii="Times New Roman" w:hAnsi="Times New Roman"/>
          <w:sz w:val="24"/>
          <w:szCs w:val="24"/>
        </w:rPr>
        <w:t xml:space="preserve">Address: Building No.6, </w:t>
      </w:r>
      <w:proofErr w:type="spellStart"/>
      <w:r w:rsidRPr="00B54620">
        <w:rPr>
          <w:rFonts w:ascii="Times New Roman" w:hAnsi="Times New Roman"/>
          <w:sz w:val="24"/>
          <w:szCs w:val="24"/>
        </w:rPr>
        <w:t>Guangdaxiyuan</w:t>
      </w:r>
      <w:proofErr w:type="spellEnd"/>
      <w:r w:rsidRPr="00B54620">
        <w:rPr>
          <w:rFonts w:ascii="Times New Roman" w:hAnsi="Times New Roman"/>
          <w:sz w:val="24"/>
          <w:szCs w:val="24"/>
        </w:rPr>
        <w:t xml:space="preserve">, </w:t>
      </w:r>
      <w:proofErr w:type="spellStart"/>
      <w:r w:rsidRPr="00B54620">
        <w:rPr>
          <w:rFonts w:ascii="Times New Roman" w:hAnsi="Times New Roman"/>
          <w:sz w:val="24"/>
          <w:szCs w:val="24"/>
        </w:rPr>
        <w:t>Wanliu</w:t>
      </w:r>
      <w:proofErr w:type="spellEnd"/>
      <w:r w:rsidRPr="00B54620">
        <w:rPr>
          <w:rFonts w:ascii="Times New Roman" w:hAnsi="Times New Roman"/>
          <w:sz w:val="24"/>
          <w:szCs w:val="24"/>
        </w:rPr>
        <w:t xml:space="preserve">, </w:t>
      </w:r>
      <w:proofErr w:type="spellStart"/>
      <w:r w:rsidRPr="00B54620">
        <w:rPr>
          <w:rFonts w:ascii="Times New Roman" w:hAnsi="Times New Roman"/>
          <w:sz w:val="24"/>
          <w:szCs w:val="24"/>
        </w:rPr>
        <w:t>Wanquanzhuang</w:t>
      </w:r>
      <w:proofErr w:type="spellEnd"/>
      <w:r w:rsidRPr="00B54620">
        <w:rPr>
          <w:rFonts w:ascii="Times New Roman" w:hAnsi="Times New Roman"/>
          <w:sz w:val="24"/>
          <w:szCs w:val="24"/>
        </w:rPr>
        <w:t xml:space="preserve">, </w:t>
      </w:r>
      <w:proofErr w:type="spellStart"/>
      <w:r w:rsidRPr="00B54620">
        <w:rPr>
          <w:rFonts w:ascii="Times New Roman" w:hAnsi="Times New Roman"/>
          <w:sz w:val="24"/>
          <w:szCs w:val="24"/>
        </w:rPr>
        <w:t>Haidian</w:t>
      </w:r>
      <w:proofErr w:type="spellEnd"/>
      <w:r w:rsidRPr="00B54620">
        <w:rPr>
          <w:rFonts w:ascii="Times New Roman" w:hAnsi="Times New Roman"/>
          <w:sz w:val="24"/>
          <w:szCs w:val="24"/>
        </w:rPr>
        <w:t xml:space="preserve"> District, Beijing  </w:t>
      </w:r>
    </w:p>
    <w:p w14:paraId="580B4409" w14:textId="5C12DEC4" w:rsidR="00F20518" w:rsidRPr="00B54620" w:rsidRDefault="00CD52D5" w:rsidP="00BE325B">
      <w:pPr>
        <w:overflowPunct w:val="0"/>
        <w:spacing w:afterLines="50" w:after="156" w:line="360" w:lineRule="auto"/>
        <w:ind w:left="998"/>
        <w:rPr>
          <w:rFonts w:ascii="Times New Roman" w:hAnsi="Times New Roman"/>
          <w:b/>
          <w:kern w:val="0"/>
          <w:sz w:val="24"/>
          <w:szCs w:val="24"/>
        </w:rPr>
      </w:pPr>
      <w:r w:rsidRPr="00B54620">
        <w:rPr>
          <w:rFonts w:ascii="Times New Roman" w:hAnsi="Times New Roman"/>
          <w:sz w:val="24"/>
          <w:szCs w:val="24"/>
        </w:rPr>
        <w:t>Post Code: 100089</w:t>
      </w:r>
      <w:r w:rsidRPr="00B54620">
        <w:rPr>
          <w:rFonts w:ascii="Times New Roman" w:hAnsi="Times New Roman"/>
          <w:sz w:val="24"/>
          <w:szCs w:val="24"/>
        </w:rPr>
        <w:br/>
      </w:r>
      <w:r w:rsidRPr="00B54620">
        <w:rPr>
          <w:rFonts w:ascii="Times New Roman" w:hAnsi="Times New Roman"/>
          <w:b/>
          <w:kern w:val="0"/>
          <w:sz w:val="24"/>
          <w:szCs w:val="24"/>
        </w:rPr>
        <w:t>Contact</w:t>
      </w:r>
      <w:r w:rsidR="0035506F" w:rsidRPr="00B54620">
        <w:rPr>
          <w:rFonts w:ascii="Times New Roman" w:hAnsi="Times New Roman"/>
          <w:b/>
          <w:kern w:val="0"/>
          <w:sz w:val="24"/>
          <w:szCs w:val="24"/>
        </w:rPr>
        <w:t xml:space="preserve"> Persons</w:t>
      </w:r>
      <w:r w:rsidRPr="00B54620">
        <w:rPr>
          <w:rFonts w:ascii="Times New Roman" w:hAnsi="Times New Roman"/>
          <w:kern w:val="0"/>
          <w:sz w:val="24"/>
          <w:szCs w:val="24"/>
        </w:rPr>
        <w:t xml:space="preserve">: </w:t>
      </w:r>
      <w:r w:rsidRPr="00B54620">
        <w:rPr>
          <w:rFonts w:ascii="Times New Roman" w:hAnsi="Times New Roman"/>
          <w:sz w:val="24"/>
          <w:szCs w:val="24"/>
        </w:rPr>
        <w:t xml:space="preserve">Wang Jing, </w:t>
      </w:r>
      <w:proofErr w:type="spellStart"/>
      <w:r w:rsidRPr="00B54620">
        <w:rPr>
          <w:rFonts w:ascii="Times New Roman" w:hAnsi="Times New Roman"/>
          <w:sz w:val="24"/>
          <w:szCs w:val="24"/>
        </w:rPr>
        <w:t>Su</w:t>
      </w:r>
      <w:proofErr w:type="spellEnd"/>
      <w:r w:rsidRPr="00B54620">
        <w:rPr>
          <w:rFonts w:ascii="Times New Roman" w:hAnsi="Times New Roman"/>
          <w:sz w:val="24"/>
          <w:szCs w:val="24"/>
        </w:rPr>
        <w:t xml:space="preserve"> Na, Liu </w:t>
      </w:r>
      <w:proofErr w:type="spellStart"/>
      <w:r w:rsidRPr="00B54620">
        <w:rPr>
          <w:rFonts w:ascii="Times New Roman" w:hAnsi="Times New Roman"/>
          <w:sz w:val="24"/>
          <w:szCs w:val="24"/>
        </w:rPr>
        <w:t>Jingying</w:t>
      </w:r>
      <w:proofErr w:type="spellEnd"/>
      <w:r w:rsidRPr="00B54620">
        <w:rPr>
          <w:rFonts w:ascii="Times New Roman" w:hAnsi="Times New Roman"/>
          <w:sz w:val="24"/>
          <w:szCs w:val="24"/>
        </w:rPr>
        <w:t xml:space="preserve">, Xing Yu </w:t>
      </w:r>
      <w:r w:rsidRPr="00B54620">
        <w:rPr>
          <w:rFonts w:ascii="Times New Roman" w:hAnsi="Times New Roman"/>
          <w:sz w:val="24"/>
          <w:szCs w:val="24"/>
        </w:rPr>
        <w:br/>
      </w:r>
      <w:r w:rsidRPr="00B54620">
        <w:rPr>
          <w:rFonts w:ascii="Times New Roman" w:hAnsi="Times New Roman"/>
          <w:b/>
          <w:kern w:val="0"/>
          <w:sz w:val="24"/>
          <w:szCs w:val="24"/>
        </w:rPr>
        <w:t>Tel</w:t>
      </w:r>
      <w:r w:rsidRPr="00B54620">
        <w:rPr>
          <w:rFonts w:ascii="Times New Roman" w:hAnsi="Times New Roman"/>
          <w:kern w:val="0"/>
          <w:sz w:val="24"/>
          <w:szCs w:val="24"/>
        </w:rPr>
        <w:t xml:space="preserve">: </w:t>
      </w:r>
      <w:r w:rsidRPr="00B54620">
        <w:rPr>
          <w:rFonts w:ascii="Times New Roman" w:hAnsi="Times New Roman"/>
          <w:sz w:val="24"/>
          <w:szCs w:val="24"/>
        </w:rPr>
        <w:t xml:space="preserve">86-10-82575731/5131/5837/5125/5831/5137 ext. 299/250/811 </w:t>
      </w:r>
      <w:r w:rsidRPr="00B54620">
        <w:rPr>
          <w:rFonts w:ascii="Times New Roman" w:hAnsi="Times New Roman"/>
          <w:sz w:val="24"/>
          <w:szCs w:val="24"/>
        </w:rPr>
        <w:br/>
      </w:r>
      <w:r w:rsidRPr="00B54620">
        <w:rPr>
          <w:rFonts w:ascii="Times New Roman" w:hAnsi="Times New Roman"/>
          <w:b/>
          <w:sz w:val="24"/>
          <w:szCs w:val="24"/>
        </w:rPr>
        <w:t>E</w:t>
      </w:r>
      <w:r w:rsidRPr="00B54620">
        <w:rPr>
          <w:rFonts w:ascii="Times New Roman" w:hAnsi="Times New Roman"/>
          <w:kern w:val="0"/>
          <w:sz w:val="24"/>
          <w:szCs w:val="24"/>
        </w:rPr>
        <w:t>-</w:t>
      </w:r>
      <w:r w:rsidRPr="00B54620">
        <w:rPr>
          <w:rFonts w:ascii="Times New Roman" w:hAnsi="Times New Roman"/>
          <w:b/>
          <w:kern w:val="0"/>
          <w:sz w:val="24"/>
          <w:szCs w:val="24"/>
        </w:rPr>
        <w:t>mail</w:t>
      </w:r>
      <w:r w:rsidRPr="00B54620">
        <w:rPr>
          <w:rFonts w:ascii="Times New Roman" w:hAnsi="Times New Roman"/>
          <w:kern w:val="0"/>
          <w:sz w:val="24"/>
          <w:szCs w:val="24"/>
        </w:rPr>
        <w:t>: bkpmzb@163.com</w:t>
      </w:r>
    </w:p>
    <w:p w14:paraId="433DF2DF" w14:textId="77777777" w:rsidR="00F20518" w:rsidRPr="00B54620" w:rsidRDefault="00CD52D5" w:rsidP="00BE325B">
      <w:pPr>
        <w:pStyle w:val="2"/>
        <w:keepNext w:val="0"/>
        <w:keepLines w:val="0"/>
        <w:overflowPunct w:val="0"/>
        <w:spacing w:after="100" w:line="415" w:lineRule="auto"/>
        <w:rPr>
          <w:rFonts w:ascii="Times New Roman" w:hAnsi="Times New Roman"/>
          <w:sz w:val="24"/>
          <w:szCs w:val="24"/>
        </w:rPr>
      </w:pPr>
      <w:r w:rsidRPr="00B54620">
        <w:rPr>
          <w:rFonts w:ascii="Times New Roman" w:hAnsi="Times New Roman"/>
          <w:sz w:val="24"/>
          <w:szCs w:val="24"/>
        </w:rPr>
        <w:t>二、应征申请人资格条件</w:t>
      </w:r>
    </w:p>
    <w:p w14:paraId="3A9B3A8A" w14:textId="77777777" w:rsidR="00F20518" w:rsidRPr="00B54620" w:rsidRDefault="00CD52D5" w:rsidP="00BE325B">
      <w:pPr>
        <w:pStyle w:val="2"/>
        <w:keepNext w:val="0"/>
        <w:keepLines w:val="0"/>
        <w:overflowPunct w:val="0"/>
        <w:spacing w:after="100" w:line="415" w:lineRule="auto"/>
        <w:rPr>
          <w:rFonts w:ascii="Times New Roman" w:hAnsi="Times New Roman"/>
          <w:sz w:val="24"/>
          <w:szCs w:val="24"/>
        </w:rPr>
      </w:pPr>
      <w:bookmarkStart w:id="5" w:name="_Toc66439151"/>
      <w:bookmarkStart w:id="6" w:name="_Toc75957650"/>
      <w:r w:rsidRPr="00B54620">
        <w:rPr>
          <w:rFonts w:ascii="Times New Roman" w:hAnsi="Times New Roman"/>
          <w:sz w:val="24"/>
          <w:szCs w:val="24"/>
        </w:rPr>
        <w:t>II. Eligibility and Qualifications of Applicants</w:t>
      </w:r>
      <w:bookmarkEnd w:id="5"/>
      <w:bookmarkEnd w:id="6"/>
    </w:p>
    <w:p w14:paraId="70219EB1"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1</w:t>
      </w:r>
      <w:r w:rsidRPr="00B54620">
        <w:rPr>
          <w:rFonts w:ascii="Times New Roman" w:hAnsi="Times New Roman"/>
          <w:sz w:val="24"/>
          <w:szCs w:val="24"/>
        </w:rPr>
        <w:t>．应征申请人应为合法注册的法人实体或由合法注册的法人实体组成的项目联合体。</w:t>
      </w:r>
    </w:p>
    <w:p w14:paraId="54D1CEFB"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1.The Applicant shall be a legal entity that has been legally incorporated in accordance with laws or a project consortium composed of legal entities that have been legally incorporated in accordance with laws.</w:t>
      </w:r>
    </w:p>
    <w:p w14:paraId="0FFE5591" w14:textId="39E04A72"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2</w:t>
      </w:r>
      <w:r w:rsidRPr="00B54620">
        <w:rPr>
          <w:rFonts w:ascii="Times New Roman" w:hAnsi="Times New Roman"/>
          <w:sz w:val="24"/>
          <w:szCs w:val="24"/>
        </w:rPr>
        <w:t>．中华人民共和国境内的规划设计机构须具有</w:t>
      </w:r>
      <w:r w:rsidR="00A82ACF" w:rsidRPr="00B54620">
        <w:rPr>
          <w:rFonts w:ascii="宋体" w:hAnsi="宋体" w:hint="eastAsia"/>
          <w:sz w:val="24"/>
        </w:rPr>
        <w:t>中华人民共和国自然资源部颁发的</w:t>
      </w:r>
      <w:r w:rsidRPr="00B54620">
        <w:rPr>
          <w:rFonts w:ascii="Times New Roman" w:hAnsi="Times New Roman"/>
          <w:sz w:val="24"/>
          <w:szCs w:val="24"/>
        </w:rPr>
        <w:t>城乡规划编制甲级资质</w:t>
      </w:r>
      <w:r w:rsidR="00A82ACF" w:rsidRPr="00B54620">
        <w:rPr>
          <w:rFonts w:ascii="宋体" w:hAnsi="宋体" w:hint="eastAsia"/>
          <w:sz w:val="24"/>
        </w:rPr>
        <w:t>［参见《城乡规划编制单位甲级资质认定名单》 （自然资源部关于2021年第一批城乡规划编制单位甲级资质认定的公告）］，</w:t>
      </w:r>
      <w:r w:rsidRPr="00B54620">
        <w:rPr>
          <w:rFonts w:ascii="Times New Roman" w:hAnsi="Times New Roman"/>
          <w:sz w:val="24"/>
          <w:szCs w:val="24"/>
        </w:rPr>
        <w:t>或</w:t>
      </w:r>
      <w:r w:rsidR="00A82ACF" w:rsidRPr="00B54620">
        <w:rPr>
          <w:rFonts w:ascii="宋体" w:hAnsi="宋体" w:hint="eastAsia"/>
          <w:sz w:val="24"/>
        </w:rPr>
        <w:t>具有中华人民共和国住房和城乡建设部颁发的</w:t>
      </w:r>
      <w:r w:rsidRPr="00B54620">
        <w:rPr>
          <w:rFonts w:ascii="Times New Roman" w:hAnsi="Times New Roman"/>
          <w:sz w:val="24"/>
          <w:szCs w:val="24"/>
        </w:rPr>
        <w:t>建筑行业（建筑工程）设计甲级资质或建筑行业设计甲级资质或工程设计综合甲级资质或外商投资企业城市规划服务资格</w:t>
      </w:r>
      <w:r w:rsidR="002847CD">
        <w:rPr>
          <w:rFonts w:ascii="Times New Roman" w:hAnsi="Times New Roman" w:hint="eastAsia"/>
          <w:sz w:val="24"/>
          <w:szCs w:val="24"/>
        </w:rPr>
        <w:t>，</w:t>
      </w:r>
      <w:r w:rsidR="002847CD" w:rsidRPr="00EB1D45">
        <w:rPr>
          <w:rFonts w:ascii="宋体" w:hAnsi="宋体" w:hint="eastAsia"/>
          <w:sz w:val="24"/>
        </w:rPr>
        <w:t>或具有</w:t>
      </w:r>
      <w:r w:rsidR="002847CD">
        <w:rPr>
          <w:rFonts w:ascii="宋体" w:hAnsi="宋体" w:hint="eastAsia"/>
          <w:sz w:val="24"/>
        </w:rPr>
        <w:t>中国土地学会</w:t>
      </w:r>
      <w:r w:rsidR="002847CD" w:rsidRPr="00EB1D45">
        <w:rPr>
          <w:rFonts w:ascii="宋体" w:hAnsi="宋体" w:hint="eastAsia"/>
          <w:sz w:val="24"/>
        </w:rPr>
        <w:t>颁发的</w:t>
      </w:r>
      <w:r w:rsidR="002847CD">
        <w:rPr>
          <w:rFonts w:ascii="宋体" w:hAnsi="宋体" w:hint="eastAsia"/>
          <w:sz w:val="24"/>
        </w:rPr>
        <w:t>土地规划机构甲级资格</w:t>
      </w:r>
      <w:r w:rsidRPr="00B54620">
        <w:rPr>
          <w:rFonts w:ascii="Times New Roman" w:hAnsi="Times New Roman"/>
          <w:sz w:val="24"/>
          <w:szCs w:val="24"/>
        </w:rPr>
        <w:t>。</w:t>
      </w:r>
    </w:p>
    <w:p w14:paraId="2B25621C" w14:textId="723D4DB0"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2. The Applicant</w:t>
      </w:r>
      <w:r w:rsidR="00016F05" w:rsidRPr="00B54620">
        <w:rPr>
          <w:rFonts w:ascii="Times New Roman" w:hAnsi="Times New Roman" w:hint="eastAsia"/>
          <w:sz w:val="24"/>
          <w:szCs w:val="24"/>
        </w:rPr>
        <w:t xml:space="preserve"> (planning and design institution)</w:t>
      </w:r>
      <w:r w:rsidRPr="00B54620">
        <w:rPr>
          <w:rFonts w:ascii="Times New Roman" w:hAnsi="Times New Roman"/>
          <w:sz w:val="24"/>
          <w:szCs w:val="24"/>
        </w:rPr>
        <w:t xml:space="preserve"> within the People’s Republic of </w:t>
      </w:r>
      <w:r w:rsidRPr="00B54620">
        <w:rPr>
          <w:rFonts w:ascii="Times New Roman" w:hAnsi="Times New Roman"/>
          <w:sz w:val="24"/>
          <w:szCs w:val="24"/>
        </w:rPr>
        <w:lastRenderedPageBreak/>
        <w:t>China shall be at least certified with one of the following: Grade A urban and rural planning</w:t>
      </w:r>
      <w:r w:rsidR="00E312AB" w:rsidRPr="00B54620">
        <w:rPr>
          <w:rFonts w:ascii="Times New Roman" w:hAnsi="Times New Roman" w:hint="eastAsia"/>
          <w:sz w:val="24"/>
          <w:szCs w:val="24"/>
        </w:rPr>
        <w:t xml:space="preserve"> [see </w:t>
      </w:r>
      <w:r w:rsidR="00E312AB" w:rsidRPr="00B54620">
        <w:rPr>
          <w:rFonts w:ascii="Times New Roman" w:hAnsi="Times New Roman" w:hint="eastAsia"/>
          <w:i/>
          <w:sz w:val="24"/>
          <w:szCs w:val="24"/>
        </w:rPr>
        <w:t xml:space="preserve">Accredited </w:t>
      </w:r>
      <w:r w:rsidR="00E312AB" w:rsidRPr="00B54620">
        <w:rPr>
          <w:rFonts w:ascii="Times New Roman" w:hAnsi="Times New Roman"/>
          <w:i/>
          <w:sz w:val="24"/>
          <w:szCs w:val="24"/>
        </w:rPr>
        <w:t>List for Organization with Grade A Urban and Rural Planning</w:t>
      </w:r>
      <w:r w:rsidR="00E312AB" w:rsidRPr="00B54620">
        <w:rPr>
          <w:rFonts w:ascii="Times New Roman" w:hAnsi="Times New Roman" w:hint="eastAsia"/>
          <w:i/>
          <w:sz w:val="24"/>
          <w:szCs w:val="24"/>
        </w:rPr>
        <w:t xml:space="preserve"> (Notice of Accreditation to the 2021 First Batch</w:t>
      </w:r>
      <w:r w:rsidR="00E312AB" w:rsidRPr="00B54620">
        <w:rPr>
          <w:rFonts w:ascii="Times New Roman" w:hAnsi="Times New Roman"/>
          <w:i/>
          <w:sz w:val="24"/>
          <w:szCs w:val="24"/>
        </w:rPr>
        <w:t xml:space="preserve"> </w:t>
      </w:r>
      <w:r w:rsidR="00E312AB" w:rsidRPr="00B54620">
        <w:rPr>
          <w:rFonts w:ascii="Times New Roman" w:hAnsi="Times New Roman" w:hint="eastAsia"/>
          <w:i/>
          <w:sz w:val="24"/>
          <w:szCs w:val="24"/>
        </w:rPr>
        <w:t xml:space="preserve">of </w:t>
      </w:r>
      <w:r w:rsidR="00E312AB" w:rsidRPr="00B54620">
        <w:rPr>
          <w:rFonts w:ascii="Times New Roman" w:hAnsi="Times New Roman"/>
          <w:i/>
          <w:sz w:val="24"/>
          <w:szCs w:val="24"/>
        </w:rPr>
        <w:t>Grade A Urban and Rural Planning</w:t>
      </w:r>
      <w:r w:rsidR="00E312AB" w:rsidRPr="00B54620">
        <w:rPr>
          <w:rFonts w:ascii="Times New Roman" w:hAnsi="Times New Roman" w:hint="eastAsia"/>
          <w:i/>
          <w:sz w:val="24"/>
          <w:szCs w:val="24"/>
        </w:rPr>
        <w:t xml:space="preserve"> by Ministry of Natural Resources)</w:t>
      </w:r>
      <w:r w:rsidR="00E312AB" w:rsidRPr="00B54620">
        <w:rPr>
          <w:rFonts w:ascii="Times New Roman" w:hAnsi="Times New Roman" w:hint="eastAsia"/>
          <w:sz w:val="24"/>
          <w:szCs w:val="24"/>
        </w:rPr>
        <w:t>]</w:t>
      </w:r>
      <w:r w:rsidRPr="00B54620">
        <w:rPr>
          <w:rFonts w:ascii="Times New Roman" w:hAnsi="Times New Roman"/>
          <w:sz w:val="24"/>
          <w:szCs w:val="24"/>
        </w:rPr>
        <w:t>, Grade A architectural design (architectural engineering), or Comprehensive Grade A architectural design or engineering design or the urban planning service qualification for foreign-invested enterprises issued by the Ministry of Housing and Urban-Rural Development of the People's Republic of China</w:t>
      </w:r>
      <w:r w:rsidR="0030127D" w:rsidRPr="00B54620">
        <w:rPr>
          <w:rFonts w:ascii="Times New Roman" w:hAnsi="Times New Roman"/>
          <w:sz w:val="24"/>
          <w:szCs w:val="24"/>
        </w:rPr>
        <w:t>,</w:t>
      </w:r>
      <w:r w:rsidR="0030127D" w:rsidRPr="0030127D">
        <w:rPr>
          <w:rFonts w:ascii="Times New Roman" w:hAnsi="Times New Roman"/>
          <w:sz w:val="24"/>
          <w:szCs w:val="24"/>
        </w:rPr>
        <w:t xml:space="preserve"> or Grade A Land Planning Institute issued by China Land Science Society</w:t>
      </w:r>
      <w:r w:rsidRPr="00B54620">
        <w:rPr>
          <w:rFonts w:ascii="Times New Roman" w:hAnsi="Times New Roman"/>
          <w:sz w:val="24"/>
          <w:szCs w:val="24"/>
        </w:rPr>
        <w:t>.</w:t>
      </w:r>
    </w:p>
    <w:p w14:paraId="2DD1A992" w14:textId="725D053B" w:rsidR="00F76EBC" w:rsidRDefault="00F76EBC" w:rsidP="00BE325B">
      <w:pPr>
        <w:overflowPunct w:val="0"/>
        <w:spacing w:afterLines="50" w:after="156" w:line="360" w:lineRule="auto"/>
        <w:ind w:firstLine="480"/>
        <w:rPr>
          <w:rFonts w:ascii="Times New Roman" w:hAnsi="Times New Roman"/>
          <w:sz w:val="24"/>
          <w:szCs w:val="24"/>
        </w:rPr>
      </w:pPr>
      <w:r>
        <w:rPr>
          <w:rFonts w:ascii="Times New Roman" w:hAnsi="Times New Roman"/>
          <w:sz w:val="24"/>
          <w:szCs w:val="24"/>
        </w:rPr>
        <w:t>3</w:t>
      </w:r>
      <w:r w:rsidRPr="00B54620">
        <w:rPr>
          <w:rFonts w:ascii="Times New Roman" w:hAnsi="Times New Roman"/>
          <w:sz w:val="24"/>
          <w:szCs w:val="24"/>
        </w:rPr>
        <w:t>．</w:t>
      </w:r>
      <w:r w:rsidRPr="00F76EBC">
        <w:rPr>
          <w:rFonts w:ascii="Times New Roman" w:hAnsi="Times New Roman" w:hint="eastAsia"/>
          <w:sz w:val="24"/>
          <w:szCs w:val="24"/>
        </w:rPr>
        <w:t>中华人民共和国境外的规划设计机构须具有所在国批准的从事城市规划设计或建筑设计的相应资格。港澳台规划设计机构的资格要求应参照境外规划设计机构资格要求的规定。</w:t>
      </w:r>
    </w:p>
    <w:p w14:paraId="0E3F23D6" w14:textId="59E58A08"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3. The Applicant </w:t>
      </w:r>
      <w:r w:rsidR="008F34C3" w:rsidRPr="00B54620">
        <w:rPr>
          <w:rFonts w:ascii="Times New Roman" w:hAnsi="Times New Roman" w:hint="eastAsia"/>
          <w:sz w:val="24"/>
          <w:szCs w:val="24"/>
        </w:rPr>
        <w:t>(planning and design institution)</w:t>
      </w:r>
      <w:r w:rsidR="008F34C3" w:rsidRPr="00B54620">
        <w:rPr>
          <w:rFonts w:ascii="Times New Roman" w:hAnsi="Times New Roman"/>
          <w:sz w:val="24"/>
          <w:szCs w:val="24"/>
        </w:rPr>
        <w:t xml:space="preserve"> </w:t>
      </w:r>
      <w:r w:rsidRPr="00B54620">
        <w:rPr>
          <w:rFonts w:ascii="Times New Roman" w:hAnsi="Times New Roman"/>
          <w:sz w:val="24"/>
          <w:szCs w:val="24"/>
        </w:rPr>
        <w:t xml:space="preserve">outside the People’s Republic of China shall hold qualifications </w:t>
      </w:r>
      <w:r w:rsidR="00690050">
        <w:rPr>
          <w:rFonts w:ascii="Times New Roman" w:hAnsi="Times New Roman" w:hint="eastAsia"/>
          <w:sz w:val="24"/>
          <w:szCs w:val="24"/>
        </w:rPr>
        <w:t xml:space="preserve">approved </w:t>
      </w:r>
      <w:r w:rsidRPr="00B54620">
        <w:rPr>
          <w:rFonts w:ascii="Times New Roman" w:hAnsi="Times New Roman"/>
          <w:sz w:val="24"/>
          <w:szCs w:val="24"/>
        </w:rPr>
        <w:t>by governmental authorities in its residence country or region for engaging in urban planning and d</w:t>
      </w:r>
      <w:r w:rsidR="008F34C3" w:rsidRPr="00B54620">
        <w:rPr>
          <w:rFonts w:ascii="Times New Roman" w:hAnsi="Times New Roman"/>
          <w:sz w:val="24"/>
          <w:szCs w:val="24"/>
        </w:rPr>
        <w:t xml:space="preserve">esign or architectural design. </w:t>
      </w:r>
      <w:r w:rsidRPr="00B54620">
        <w:rPr>
          <w:rFonts w:ascii="Times New Roman" w:hAnsi="Times New Roman"/>
          <w:sz w:val="24"/>
          <w:szCs w:val="24"/>
        </w:rPr>
        <w:t xml:space="preserve">The qualifications for planning and design </w:t>
      </w:r>
      <w:r w:rsidR="008F34C3" w:rsidRPr="00B54620">
        <w:rPr>
          <w:rFonts w:ascii="Times New Roman" w:hAnsi="Times New Roman" w:hint="eastAsia"/>
          <w:sz w:val="24"/>
          <w:szCs w:val="24"/>
        </w:rPr>
        <w:t>institutions</w:t>
      </w:r>
      <w:r w:rsidRPr="00B54620">
        <w:rPr>
          <w:rFonts w:ascii="Times New Roman" w:hAnsi="Times New Roman"/>
          <w:sz w:val="24"/>
          <w:szCs w:val="24"/>
        </w:rPr>
        <w:t xml:space="preserve"> from Hong Kong, Macau and Tai Wan shall refer to the requirements of qualifications for planning and design institutions outside the People’s Republic of China.</w:t>
      </w:r>
    </w:p>
    <w:p w14:paraId="274E82AA" w14:textId="73536A51"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4</w:t>
      </w:r>
      <w:r w:rsidRPr="00B54620">
        <w:rPr>
          <w:rFonts w:ascii="Times New Roman" w:hAnsi="Times New Roman"/>
          <w:sz w:val="24"/>
          <w:szCs w:val="24"/>
        </w:rPr>
        <w:t>．境内规划设计机构可单独进行资格预审申请，也可组成联合体共同进行资格预审申请；境外规划设计机构则必须与境内规划设计机构组成联合体进行资格预审申请（</w:t>
      </w:r>
      <w:r w:rsidR="00EB6178">
        <w:rPr>
          <w:rFonts w:ascii="Times New Roman" w:hAnsi="Times New Roman" w:hint="eastAsia"/>
          <w:sz w:val="24"/>
          <w:szCs w:val="24"/>
        </w:rPr>
        <w:t>基于</w:t>
      </w:r>
      <w:r w:rsidRPr="00B54620">
        <w:rPr>
          <w:rFonts w:ascii="Times New Roman" w:hAnsi="Times New Roman"/>
          <w:sz w:val="24"/>
          <w:szCs w:val="24"/>
        </w:rPr>
        <w:t>新型冠状病毒肺炎疫情考虑）。以联合体进行资格预审申请的规划设计机构，需以联合体协议书明确联合体的牵头单位和各自职责。组成项目联合体的各成员单位不得再以自己的名义单独进行资格预审申请，也不得同时加入本项目其它联合体进行资格预审申请。</w:t>
      </w:r>
    </w:p>
    <w:p w14:paraId="09F776E6" w14:textId="3BF2BEED"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4.</w:t>
      </w:r>
      <w:r w:rsidR="00BF2B10" w:rsidRPr="00B54620">
        <w:rPr>
          <w:rFonts w:ascii="Times New Roman" w:hAnsi="Times New Roman" w:hint="eastAsia"/>
          <w:sz w:val="24"/>
          <w:szCs w:val="24"/>
        </w:rPr>
        <w:t xml:space="preserve"> </w:t>
      </w:r>
      <w:r w:rsidRPr="00B54620">
        <w:rPr>
          <w:rFonts w:ascii="Times New Roman" w:hAnsi="Times New Roman"/>
          <w:sz w:val="24"/>
          <w:szCs w:val="24"/>
        </w:rPr>
        <w:t xml:space="preserve">Domestic planning and design institutions may apply for </w:t>
      </w:r>
      <w:r w:rsidR="005817D4" w:rsidRPr="00B54620">
        <w:rPr>
          <w:rFonts w:ascii="Times New Roman" w:hAnsi="Times New Roman"/>
          <w:sz w:val="24"/>
          <w:szCs w:val="24"/>
        </w:rPr>
        <w:t>prequalification</w:t>
      </w:r>
      <w:r w:rsidRPr="00B54620">
        <w:rPr>
          <w:rFonts w:ascii="Times New Roman" w:hAnsi="Times New Roman"/>
          <w:sz w:val="24"/>
          <w:szCs w:val="24"/>
        </w:rPr>
        <w:t xml:space="preserve"> independently or form a Consortium to jointly apply for </w:t>
      </w:r>
      <w:r w:rsidR="005817D4" w:rsidRPr="00B54620">
        <w:rPr>
          <w:rFonts w:ascii="Times New Roman" w:hAnsi="Times New Roman"/>
          <w:sz w:val="24"/>
          <w:szCs w:val="24"/>
        </w:rPr>
        <w:t>prequalification</w:t>
      </w:r>
      <w:r w:rsidRPr="00B54620">
        <w:rPr>
          <w:rFonts w:ascii="Times New Roman" w:hAnsi="Times New Roman"/>
          <w:sz w:val="24"/>
          <w:szCs w:val="24"/>
        </w:rPr>
        <w:t xml:space="preserve">; Overseas planning and design institutions must form a Consortium with domestic planning and design institutions to apply for </w:t>
      </w:r>
      <w:r w:rsidR="005817D4" w:rsidRPr="00B54620">
        <w:rPr>
          <w:rFonts w:ascii="Times New Roman" w:hAnsi="Times New Roman"/>
          <w:sz w:val="24"/>
          <w:szCs w:val="24"/>
        </w:rPr>
        <w:t>prequalification</w:t>
      </w:r>
      <w:r w:rsidRPr="00B54620">
        <w:rPr>
          <w:rFonts w:ascii="Times New Roman" w:hAnsi="Times New Roman"/>
          <w:sz w:val="24"/>
          <w:szCs w:val="24"/>
        </w:rPr>
        <w:t xml:space="preserve"> (</w:t>
      </w:r>
      <w:r w:rsidR="0099773C" w:rsidRPr="00B54620">
        <w:rPr>
          <w:rFonts w:ascii="Times New Roman" w:hAnsi="Times New Roman" w:hint="eastAsia"/>
          <w:sz w:val="24"/>
          <w:szCs w:val="24"/>
        </w:rPr>
        <w:t xml:space="preserve">given </w:t>
      </w:r>
      <w:r w:rsidR="0099773C" w:rsidRPr="00B54620">
        <w:rPr>
          <w:rFonts w:ascii="Times New Roman" w:hAnsi="Times New Roman"/>
          <w:sz w:val="24"/>
          <w:szCs w:val="24"/>
        </w:rPr>
        <w:t>consider</w:t>
      </w:r>
      <w:r w:rsidR="0099773C" w:rsidRPr="00B54620">
        <w:rPr>
          <w:rFonts w:ascii="Times New Roman" w:hAnsi="Times New Roman" w:hint="eastAsia"/>
          <w:sz w:val="24"/>
          <w:szCs w:val="24"/>
        </w:rPr>
        <w:t>ation of</w:t>
      </w:r>
      <w:r w:rsidRPr="00B54620">
        <w:rPr>
          <w:rFonts w:ascii="Times New Roman" w:hAnsi="Times New Roman"/>
          <w:sz w:val="24"/>
          <w:szCs w:val="24"/>
        </w:rPr>
        <w:t xml:space="preserve"> the pandemic of COVID-19). The planning and desig</w:t>
      </w:r>
      <w:r w:rsidR="001A05CF" w:rsidRPr="00B54620">
        <w:rPr>
          <w:rFonts w:ascii="Times New Roman" w:hAnsi="Times New Roman"/>
          <w:sz w:val="24"/>
          <w:szCs w:val="24"/>
        </w:rPr>
        <w:t>n institutions applying for pre</w:t>
      </w:r>
      <w:r w:rsidRPr="00B54620">
        <w:rPr>
          <w:rFonts w:ascii="Times New Roman" w:hAnsi="Times New Roman"/>
          <w:sz w:val="24"/>
          <w:szCs w:val="24"/>
        </w:rPr>
        <w:t xml:space="preserve">qualification in </w:t>
      </w:r>
      <w:r w:rsidRPr="00B54620">
        <w:rPr>
          <w:rFonts w:ascii="Times New Roman" w:hAnsi="Times New Roman"/>
          <w:sz w:val="24"/>
          <w:szCs w:val="24"/>
        </w:rPr>
        <w:lastRenderedPageBreak/>
        <w:t>the capacity of a consortium shall specify the lead partner and their respective re</w:t>
      </w:r>
      <w:r w:rsidR="001A05CF" w:rsidRPr="00B54620">
        <w:rPr>
          <w:rFonts w:ascii="Times New Roman" w:hAnsi="Times New Roman"/>
          <w:sz w:val="24"/>
          <w:szCs w:val="24"/>
        </w:rPr>
        <w:t xml:space="preserve">sponsibilities of each partner </w:t>
      </w:r>
      <w:r w:rsidRPr="00B54620">
        <w:rPr>
          <w:rFonts w:ascii="Times New Roman" w:hAnsi="Times New Roman"/>
          <w:sz w:val="24"/>
          <w:szCs w:val="24"/>
        </w:rPr>
        <w:t>by a Consortium Agreement. Any partner of the Consortium shall neither individually apply for prequalification in its own capacity, nor concurrently apply for the Prequalification as a partner of another Consortium.</w:t>
      </w:r>
      <w:r w:rsidRPr="00B54620">
        <w:rPr>
          <w:rFonts w:ascii="Times New Roman" w:hAnsi="Times New Roman"/>
          <w:sz w:val="24"/>
          <w:szCs w:val="24"/>
        </w:rPr>
        <w:tab/>
      </w:r>
    </w:p>
    <w:p w14:paraId="7598FF70" w14:textId="120E030A" w:rsidR="00F20518" w:rsidRPr="00B54620" w:rsidRDefault="00F76EBC" w:rsidP="00BE325B">
      <w:pPr>
        <w:overflowPunct w:val="0"/>
        <w:spacing w:afterLines="50" w:after="156" w:line="360" w:lineRule="auto"/>
        <w:ind w:firstLine="480"/>
        <w:rPr>
          <w:rFonts w:ascii="Times New Roman" w:hAnsi="Times New Roman"/>
          <w:sz w:val="24"/>
          <w:szCs w:val="24"/>
        </w:rPr>
      </w:pPr>
      <w:r>
        <w:rPr>
          <w:rFonts w:ascii="Times New Roman" w:hAnsi="Times New Roman"/>
          <w:sz w:val="24"/>
          <w:szCs w:val="24"/>
        </w:rPr>
        <w:t>5</w:t>
      </w:r>
      <w:r w:rsidRPr="00B54620">
        <w:rPr>
          <w:rFonts w:ascii="Times New Roman" w:hAnsi="Times New Roman"/>
          <w:sz w:val="24"/>
          <w:szCs w:val="24"/>
        </w:rPr>
        <w:t>．</w:t>
      </w:r>
      <w:r w:rsidRPr="00F76EBC">
        <w:rPr>
          <w:rFonts w:ascii="Times New Roman" w:hAnsi="Times New Roman" w:hint="eastAsia"/>
          <w:sz w:val="24"/>
          <w:szCs w:val="24"/>
        </w:rPr>
        <w:t>申请参加资格预审的设计机构或联合体须具备产业规划能力。若应征申请人自身不具备产业规划能力，则应考虑与国内外知名的产业研究机构组成联合体进行资格预审申请（对产业研究机构不作上述设计资质</w:t>
      </w:r>
      <w:r w:rsidRPr="00F76EBC">
        <w:rPr>
          <w:rFonts w:ascii="Times New Roman" w:hAnsi="Times New Roman" w:hint="eastAsia"/>
          <w:sz w:val="24"/>
          <w:szCs w:val="24"/>
        </w:rPr>
        <w:t>/</w:t>
      </w:r>
      <w:r w:rsidRPr="00F76EBC">
        <w:rPr>
          <w:rFonts w:ascii="Times New Roman" w:hAnsi="Times New Roman" w:hint="eastAsia"/>
          <w:sz w:val="24"/>
          <w:szCs w:val="24"/>
        </w:rPr>
        <w:t>资格的要求），以完成项目在产业发展层面的咨询工作任务。</w:t>
      </w:r>
    </w:p>
    <w:p w14:paraId="098C5A23" w14:textId="5795E103"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5.</w:t>
      </w:r>
      <w:r w:rsidR="0019257B" w:rsidRPr="00B54620">
        <w:rPr>
          <w:rFonts w:ascii="Times New Roman" w:hAnsi="Times New Roman" w:hint="eastAsia"/>
          <w:sz w:val="24"/>
          <w:szCs w:val="24"/>
        </w:rPr>
        <w:t xml:space="preserve"> </w:t>
      </w:r>
      <w:r w:rsidRPr="00B54620">
        <w:rPr>
          <w:rFonts w:ascii="Times New Roman" w:hAnsi="Times New Roman"/>
          <w:sz w:val="24"/>
          <w:szCs w:val="24"/>
        </w:rPr>
        <w:t>The design institutions or Consortiums applying for prequalification must be com</w:t>
      </w:r>
      <w:r w:rsidR="001A05CF" w:rsidRPr="00B54620">
        <w:rPr>
          <w:rFonts w:ascii="Times New Roman" w:hAnsi="Times New Roman"/>
          <w:sz w:val="24"/>
          <w:szCs w:val="24"/>
        </w:rPr>
        <w:t xml:space="preserve">petent in industrial planning. </w:t>
      </w:r>
      <w:r w:rsidRPr="00B54620">
        <w:rPr>
          <w:rFonts w:ascii="Times New Roman" w:hAnsi="Times New Roman"/>
          <w:sz w:val="24"/>
          <w:szCs w:val="24"/>
        </w:rPr>
        <w:t>If the Applicant is not competent in industrial planning</w:t>
      </w:r>
      <w:r w:rsidR="001A05CF" w:rsidRPr="00B54620">
        <w:rPr>
          <w:rFonts w:ascii="Times New Roman" w:hAnsi="Times New Roman" w:hint="eastAsia"/>
          <w:sz w:val="24"/>
          <w:szCs w:val="24"/>
        </w:rPr>
        <w:t xml:space="preserve"> on its own</w:t>
      </w:r>
      <w:r w:rsidRPr="00B54620">
        <w:rPr>
          <w:rFonts w:ascii="Times New Roman" w:hAnsi="Times New Roman"/>
          <w:sz w:val="24"/>
          <w:szCs w:val="24"/>
        </w:rPr>
        <w:t>, it shall consider forming a Consortium with well-known Industrial Research institutions at h</w:t>
      </w:r>
      <w:r w:rsidR="001A05CF" w:rsidRPr="00B54620">
        <w:rPr>
          <w:rFonts w:ascii="Times New Roman" w:hAnsi="Times New Roman"/>
          <w:sz w:val="24"/>
          <w:szCs w:val="24"/>
        </w:rPr>
        <w:t>ome and abroad to apply for pre</w:t>
      </w:r>
      <w:r w:rsidRPr="00B54620">
        <w:rPr>
          <w:rFonts w:ascii="Times New Roman" w:hAnsi="Times New Roman"/>
          <w:sz w:val="24"/>
          <w:szCs w:val="24"/>
        </w:rPr>
        <w:t>qualification (the above Design Qualification</w:t>
      </w:r>
      <w:r w:rsidR="001A05CF" w:rsidRPr="00B54620">
        <w:rPr>
          <w:rFonts w:ascii="Times New Roman" w:hAnsi="Times New Roman" w:hint="eastAsia"/>
          <w:sz w:val="24"/>
          <w:szCs w:val="24"/>
        </w:rPr>
        <w:t>s</w:t>
      </w:r>
      <w:r w:rsidRPr="00B54620">
        <w:rPr>
          <w:rFonts w:ascii="Times New Roman" w:hAnsi="Times New Roman"/>
          <w:sz w:val="24"/>
          <w:szCs w:val="24"/>
        </w:rPr>
        <w:t>/</w:t>
      </w:r>
      <w:r w:rsidR="001A05CF" w:rsidRPr="00B54620">
        <w:rPr>
          <w:rFonts w:ascii="Times New Roman" w:hAnsi="Times New Roman" w:hint="eastAsia"/>
          <w:sz w:val="24"/>
          <w:szCs w:val="24"/>
        </w:rPr>
        <w:t>credentials</w:t>
      </w:r>
      <w:r w:rsidRPr="00B54620">
        <w:rPr>
          <w:rFonts w:ascii="Times New Roman" w:hAnsi="Times New Roman"/>
          <w:sz w:val="24"/>
          <w:szCs w:val="24"/>
        </w:rPr>
        <w:t xml:space="preserve"> are not required for Industrial Research institutions), so as to fulfill the consulting tasks relating to industrial development contained in the Proposal Project.</w:t>
      </w:r>
    </w:p>
    <w:p w14:paraId="686A9A4C" w14:textId="4C26549D" w:rsidR="00F20518" w:rsidRPr="00B54620" w:rsidRDefault="00F76EBC" w:rsidP="00BE325B">
      <w:pPr>
        <w:overflowPunct w:val="0"/>
        <w:spacing w:afterLines="50" w:after="156" w:line="360" w:lineRule="auto"/>
        <w:ind w:firstLine="480"/>
        <w:rPr>
          <w:rFonts w:ascii="Times New Roman" w:hAnsi="Times New Roman"/>
          <w:sz w:val="24"/>
          <w:szCs w:val="24"/>
        </w:rPr>
      </w:pPr>
      <w:r>
        <w:rPr>
          <w:rFonts w:ascii="Times New Roman" w:hAnsi="Times New Roman"/>
          <w:sz w:val="24"/>
          <w:szCs w:val="24"/>
        </w:rPr>
        <w:t>6</w:t>
      </w:r>
      <w:r w:rsidRPr="00B54620">
        <w:rPr>
          <w:rFonts w:ascii="Times New Roman" w:hAnsi="Times New Roman"/>
          <w:sz w:val="24"/>
          <w:szCs w:val="24"/>
        </w:rPr>
        <w:t>．</w:t>
      </w:r>
      <w:r w:rsidRPr="00F76EBC">
        <w:rPr>
          <w:rFonts w:ascii="Times New Roman" w:hAnsi="Times New Roman" w:hint="eastAsia"/>
          <w:sz w:val="24"/>
          <w:szCs w:val="24"/>
        </w:rPr>
        <w:t>应征申请人应具有与本项目的功能性质相类似的规划设计经验。</w:t>
      </w:r>
      <w:r w:rsidRPr="00B54620">
        <w:rPr>
          <w:rFonts w:ascii="Times New Roman" w:hAnsi="Times New Roman"/>
          <w:sz w:val="24"/>
          <w:szCs w:val="24"/>
        </w:rPr>
        <w:t xml:space="preserve"> </w:t>
      </w:r>
    </w:p>
    <w:p w14:paraId="5CAE4E8B" w14:textId="172D702D"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6.</w:t>
      </w:r>
      <w:r w:rsidR="0019257B" w:rsidRPr="00B54620">
        <w:rPr>
          <w:rFonts w:ascii="Times New Roman" w:hAnsi="Times New Roman" w:hint="eastAsia"/>
          <w:sz w:val="24"/>
          <w:szCs w:val="24"/>
        </w:rPr>
        <w:t xml:space="preserve"> </w:t>
      </w:r>
      <w:r w:rsidRPr="00B54620">
        <w:rPr>
          <w:rFonts w:ascii="Times New Roman" w:hAnsi="Times New Roman"/>
          <w:sz w:val="24"/>
          <w:szCs w:val="24"/>
        </w:rPr>
        <w:t>The Applicant shall have had planning and design experiences similar in functions and nature to the Proposal Project.</w:t>
      </w:r>
    </w:p>
    <w:p w14:paraId="26080AC8"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7</w:t>
      </w:r>
      <w:r w:rsidRPr="00B54620">
        <w:rPr>
          <w:rFonts w:ascii="Times New Roman" w:hAnsi="Times New Roman"/>
          <w:sz w:val="24"/>
          <w:szCs w:val="24"/>
        </w:rPr>
        <w:t>．应征申请人参加本次活动的设计人员应是其机构正式在册人员，首席设计师必须由应征申请人单位中主持过城市规划设计类项目的设计师担任。</w:t>
      </w:r>
    </w:p>
    <w:p w14:paraId="1D925DCB" w14:textId="629E7490"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7.</w:t>
      </w:r>
      <w:r w:rsidR="0019257B" w:rsidRPr="00B54620">
        <w:rPr>
          <w:rFonts w:ascii="Times New Roman" w:hAnsi="Times New Roman" w:hint="eastAsia"/>
          <w:sz w:val="24"/>
          <w:szCs w:val="24"/>
        </w:rPr>
        <w:t xml:space="preserve"> </w:t>
      </w:r>
      <w:r w:rsidRPr="00B54620">
        <w:rPr>
          <w:rFonts w:ascii="Times New Roman" w:hAnsi="Times New Roman"/>
          <w:sz w:val="24"/>
          <w:szCs w:val="24"/>
        </w:rPr>
        <w:t xml:space="preserve">The designers who are going to take part in the Call must be incumbent </w:t>
      </w:r>
      <w:r w:rsidR="008F76A5" w:rsidRPr="00B54620">
        <w:rPr>
          <w:rFonts w:ascii="Times New Roman" w:hAnsi="Times New Roman" w:hint="eastAsia"/>
          <w:sz w:val="24"/>
          <w:szCs w:val="24"/>
        </w:rPr>
        <w:t xml:space="preserve">officially documented </w:t>
      </w:r>
      <w:r w:rsidRPr="00B54620">
        <w:rPr>
          <w:rFonts w:ascii="Times New Roman" w:hAnsi="Times New Roman"/>
          <w:sz w:val="24"/>
          <w:szCs w:val="24"/>
        </w:rPr>
        <w:t xml:space="preserve">employees of the Applicant. Chief Designer must have experience in leading comparable urban planning and design projects at the Applicant. </w:t>
      </w:r>
    </w:p>
    <w:p w14:paraId="132504FF"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说明：</w:t>
      </w:r>
      <w:r w:rsidRPr="00B54620">
        <w:rPr>
          <w:rFonts w:ascii="Times New Roman" w:hAnsi="Times New Roman"/>
          <w:kern w:val="0"/>
          <w:sz w:val="24"/>
          <w:szCs w:val="24"/>
        </w:rPr>
        <w:t>除联合体的成员外，参加征集的应征人之间不应存在关联关系。</w:t>
      </w:r>
    </w:p>
    <w:p w14:paraId="0E3D72B9"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Note: Except for partners of a Consortium, the Applicants in the Call shall not constitute or bear any affiliations.</w:t>
      </w:r>
    </w:p>
    <w:p w14:paraId="6666CCA4" w14:textId="105DA40A"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lastRenderedPageBreak/>
        <w:t>符合以上条件的应征申请人可自</w:t>
      </w:r>
      <w:r w:rsidR="000E28FC" w:rsidRPr="00B54620">
        <w:rPr>
          <w:rFonts w:ascii="Times New Roman" w:hAnsi="Times New Roman"/>
          <w:sz w:val="24"/>
          <w:szCs w:val="24"/>
        </w:rPr>
        <w:t>2021</w:t>
      </w:r>
      <w:r w:rsidR="000E28FC" w:rsidRPr="00B54620">
        <w:rPr>
          <w:rFonts w:ascii="Times New Roman" w:hAnsi="Times New Roman"/>
          <w:sz w:val="24"/>
          <w:szCs w:val="24"/>
        </w:rPr>
        <w:t>年</w:t>
      </w:r>
      <w:r w:rsidR="000E28FC" w:rsidRPr="00B54620">
        <w:rPr>
          <w:rFonts w:ascii="Times New Roman" w:hAnsi="Times New Roman"/>
          <w:sz w:val="24"/>
          <w:szCs w:val="24"/>
        </w:rPr>
        <w:t>9</w:t>
      </w:r>
      <w:r w:rsidR="000E28FC" w:rsidRPr="00B54620">
        <w:rPr>
          <w:rFonts w:ascii="Times New Roman" w:hAnsi="Times New Roman"/>
          <w:sz w:val="24"/>
          <w:szCs w:val="24"/>
        </w:rPr>
        <w:t>月</w:t>
      </w:r>
      <w:r w:rsidR="007351A5">
        <w:rPr>
          <w:rFonts w:ascii="Times New Roman" w:hAnsi="Times New Roman"/>
          <w:sz w:val="24"/>
          <w:szCs w:val="24"/>
        </w:rPr>
        <w:t>27</w:t>
      </w:r>
      <w:r w:rsidRPr="00B54620">
        <w:rPr>
          <w:rFonts w:ascii="Times New Roman" w:hAnsi="Times New Roman"/>
          <w:sz w:val="24"/>
          <w:szCs w:val="24"/>
        </w:rPr>
        <w:t>日至</w:t>
      </w:r>
      <w:r w:rsidR="000E28FC" w:rsidRPr="00B54620">
        <w:rPr>
          <w:rFonts w:ascii="Times New Roman" w:hAnsi="Times New Roman"/>
          <w:sz w:val="24"/>
          <w:szCs w:val="24"/>
        </w:rPr>
        <w:t>2021</w:t>
      </w:r>
      <w:r w:rsidR="000E28FC" w:rsidRPr="00B54620">
        <w:rPr>
          <w:rFonts w:ascii="Times New Roman" w:hAnsi="Times New Roman"/>
          <w:sz w:val="24"/>
          <w:szCs w:val="24"/>
        </w:rPr>
        <w:t>年</w:t>
      </w:r>
      <w:r w:rsidR="000E28FC">
        <w:rPr>
          <w:rFonts w:ascii="Times New Roman" w:hAnsi="Times New Roman"/>
          <w:sz w:val="24"/>
          <w:szCs w:val="24"/>
        </w:rPr>
        <w:t>10</w:t>
      </w:r>
      <w:r w:rsidR="000B6F99" w:rsidRPr="00B54620">
        <w:rPr>
          <w:rFonts w:ascii="Times New Roman" w:hAnsi="Times New Roman"/>
          <w:sz w:val="24"/>
          <w:szCs w:val="24"/>
        </w:rPr>
        <w:t>月</w:t>
      </w:r>
      <w:r w:rsidR="007351A5">
        <w:rPr>
          <w:rFonts w:ascii="Times New Roman" w:hAnsi="Times New Roman"/>
          <w:sz w:val="24"/>
          <w:szCs w:val="24"/>
        </w:rPr>
        <w:t>12</w:t>
      </w:r>
      <w:r w:rsidRPr="00B54620">
        <w:rPr>
          <w:rFonts w:ascii="Times New Roman" w:hAnsi="Times New Roman"/>
          <w:sz w:val="24"/>
          <w:szCs w:val="24"/>
        </w:rPr>
        <w:t>日，每天上午</w:t>
      </w:r>
      <w:r w:rsidRPr="00B54620">
        <w:rPr>
          <w:rFonts w:ascii="Times New Roman" w:hAnsi="Times New Roman"/>
          <w:sz w:val="24"/>
          <w:szCs w:val="24"/>
        </w:rPr>
        <w:t>9</w:t>
      </w:r>
      <w:r w:rsidRPr="00B54620">
        <w:rPr>
          <w:rFonts w:ascii="Times New Roman" w:hAnsi="Times New Roman"/>
          <w:sz w:val="24"/>
          <w:szCs w:val="24"/>
        </w:rPr>
        <w:t>时</w:t>
      </w:r>
      <w:r w:rsidRPr="00B54620">
        <w:rPr>
          <w:rFonts w:ascii="Times New Roman" w:hAnsi="Times New Roman"/>
          <w:sz w:val="24"/>
          <w:szCs w:val="24"/>
        </w:rPr>
        <w:t>00</w:t>
      </w:r>
      <w:r w:rsidRPr="00B54620">
        <w:rPr>
          <w:rFonts w:ascii="Times New Roman" w:hAnsi="Times New Roman"/>
          <w:sz w:val="24"/>
          <w:szCs w:val="24"/>
        </w:rPr>
        <w:t>分至</w:t>
      </w:r>
      <w:r w:rsidRPr="00B54620">
        <w:rPr>
          <w:rFonts w:ascii="Times New Roman" w:hAnsi="Times New Roman"/>
          <w:sz w:val="24"/>
          <w:szCs w:val="24"/>
        </w:rPr>
        <w:t>11</w:t>
      </w:r>
      <w:r w:rsidRPr="00B54620">
        <w:rPr>
          <w:rFonts w:ascii="Times New Roman" w:hAnsi="Times New Roman"/>
          <w:sz w:val="24"/>
          <w:szCs w:val="24"/>
        </w:rPr>
        <w:t>时</w:t>
      </w:r>
      <w:r w:rsidRPr="00B54620">
        <w:rPr>
          <w:rFonts w:ascii="Times New Roman" w:hAnsi="Times New Roman"/>
          <w:sz w:val="24"/>
          <w:szCs w:val="24"/>
        </w:rPr>
        <w:t>30</w:t>
      </w:r>
      <w:r w:rsidRPr="00B54620">
        <w:rPr>
          <w:rFonts w:ascii="Times New Roman" w:hAnsi="Times New Roman"/>
          <w:sz w:val="24"/>
          <w:szCs w:val="24"/>
        </w:rPr>
        <w:t>分，下午</w:t>
      </w:r>
      <w:r w:rsidRPr="00B54620">
        <w:rPr>
          <w:rFonts w:ascii="Times New Roman" w:hAnsi="Times New Roman"/>
          <w:sz w:val="24"/>
          <w:szCs w:val="24"/>
        </w:rPr>
        <w:t>13</w:t>
      </w:r>
      <w:r w:rsidRPr="00B54620">
        <w:rPr>
          <w:rFonts w:ascii="Times New Roman" w:hAnsi="Times New Roman"/>
          <w:sz w:val="24"/>
          <w:szCs w:val="24"/>
        </w:rPr>
        <w:t>时</w:t>
      </w:r>
      <w:r w:rsidRPr="00B54620">
        <w:rPr>
          <w:rFonts w:ascii="Times New Roman" w:hAnsi="Times New Roman"/>
          <w:sz w:val="24"/>
          <w:szCs w:val="24"/>
        </w:rPr>
        <w:t>30</w:t>
      </w:r>
      <w:r w:rsidRPr="00B54620">
        <w:rPr>
          <w:rFonts w:ascii="Times New Roman" w:hAnsi="Times New Roman"/>
          <w:sz w:val="24"/>
          <w:szCs w:val="24"/>
        </w:rPr>
        <w:t>分至</w:t>
      </w:r>
      <w:r w:rsidRPr="00B54620">
        <w:rPr>
          <w:rFonts w:ascii="Times New Roman" w:hAnsi="Times New Roman"/>
          <w:sz w:val="24"/>
          <w:szCs w:val="24"/>
        </w:rPr>
        <w:t>16</w:t>
      </w:r>
      <w:r w:rsidRPr="00B54620">
        <w:rPr>
          <w:rFonts w:ascii="Times New Roman" w:hAnsi="Times New Roman"/>
          <w:sz w:val="24"/>
          <w:szCs w:val="24"/>
        </w:rPr>
        <w:t>时</w:t>
      </w:r>
      <w:r w:rsidRPr="00B54620">
        <w:rPr>
          <w:rFonts w:ascii="Times New Roman" w:hAnsi="Times New Roman"/>
          <w:sz w:val="24"/>
          <w:szCs w:val="24"/>
        </w:rPr>
        <w:t>00</w:t>
      </w:r>
      <w:r w:rsidRPr="00B54620">
        <w:rPr>
          <w:rFonts w:ascii="Times New Roman" w:hAnsi="Times New Roman"/>
          <w:sz w:val="24"/>
          <w:szCs w:val="24"/>
        </w:rPr>
        <w:t>分在组织单位进行报名登记后获取资格预审文件。</w:t>
      </w:r>
    </w:p>
    <w:p w14:paraId="10C59A94" w14:textId="5F4FA9E4"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Any Applicant who meets the aforesaid criteria may register with the Organizer and obtain prequalification do</w:t>
      </w:r>
      <w:r w:rsidR="005817D4" w:rsidRPr="00B54620">
        <w:rPr>
          <w:rFonts w:ascii="Times New Roman" w:hAnsi="Times New Roman"/>
          <w:sz w:val="24"/>
          <w:szCs w:val="24"/>
        </w:rPr>
        <w:t>cuments from 9:00 a.m. to 11:30</w:t>
      </w:r>
      <w:r w:rsidRPr="00B54620">
        <w:rPr>
          <w:rFonts w:ascii="Times New Roman" w:hAnsi="Times New Roman"/>
          <w:sz w:val="24"/>
          <w:szCs w:val="24"/>
        </w:rPr>
        <w:t xml:space="preserve">a.m, from 13:30 p.m. to 16:00, from </w:t>
      </w:r>
      <w:r w:rsidR="000B6F99" w:rsidRPr="00B54620">
        <w:rPr>
          <w:rFonts w:ascii="Times New Roman" w:hAnsi="Times New Roman"/>
          <w:sz w:val="24"/>
          <w:szCs w:val="24"/>
        </w:rPr>
        <w:t>September</w:t>
      </w:r>
      <w:r w:rsidR="007351A5">
        <w:rPr>
          <w:rFonts w:ascii="Times New Roman" w:hAnsi="Times New Roman"/>
          <w:sz w:val="24"/>
          <w:szCs w:val="24"/>
        </w:rPr>
        <w:t xml:space="preserve"> </w:t>
      </w:r>
      <w:r w:rsidR="000E28FC">
        <w:rPr>
          <w:rFonts w:ascii="Times New Roman" w:hAnsi="Times New Roman"/>
          <w:sz w:val="24"/>
          <w:szCs w:val="24"/>
        </w:rPr>
        <w:t>2</w:t>
      </w:r>
      <w:r w:rsidR="007351A5">
        <w:rPr>
          <w:rFonts w:ascii="Times New Roman" w:hAnsi="Times New Roman"/>
          <w:sz w:val="24"/>
          <w:szCs w:val="24"/>
        </w:rPr>
        <w:t>7</w:t>
      </w:r>
      <w:r w:rsidRPr="00B54620">
        <w:rPr>
          <w:rFonts w:ascii="Times New Roman" w:hAnsi="Times New Roman"/>
          <w:sz w:val="24"/>
          <w:szCs w:val="24"/>
        </w:rPr>
        <w:t xml:space="preserve">,2021 to </w:t>
      </w:r>
      <w:r w:rsidR="000E28FC" w:rsidRPr="000E28FC">
        <w:rPr>
          <w:rFonts w:ascii="Times New Roman" w:hAnsi="Times New Roman"/>
          <w:sz w:val="24"/>
          <w:szCs w:val="24"/>
        </w:rPr>
        <w:t>October</w:t>
      </w:r>
      <w:r w:rsidRPr="00B54620">
        <w:rPr>
          <w:rFonts w:ascii="Times New Roman" w:hAnsi="Times New Roman"/>
          <w:sz w:val="24"/>
          <w:szCs w:val="24"/>
        </w:rPr>
        <w:t xml:space="preserve"> </w:t>
      </w:r>
      <w:r w:rsidR="007351A5">
        <w:rPr>
          <w:rFonts w:ascii="Times New Roman" w:hAnsi="Times New Roman"/>
          <w:sz w:val="24"/>
          <w:szCs w:val="24"/>
        </w:rPr>
        <w:t>12</w:t>
      </w:r>
      <w:r w:rsidRPr="00B54620">
        <w:rPr>
          <w:rFonts w:ascii="Times New Roman" w:hAnsi="Times New Roman"/>
          <w:sz w:val="24"/>
          <w:szCs w:val="24"/>
        </w:rPr>
        <w:t>,2021.</w:t>
      </w:r>
    </w:p>
    <w:p w14:paraId="07C7E1EE"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r w:rsidRPr="00B54620">
        <w:rPr>
          <w:rFonts w:ascii="Times New Roman" w:hAnsi="Times New Roman"/>
          <w:kern w:val="0"/>
          <w:sz w:val="24"/>
          <w:szCs w:val="24"/>
        </w:rPr>
        <w:t>三、</w:t>
      </w:r>
      <w:r w:rsidRPr="00B54620">
        <w:rPr>
          <w:rFonts w:ascii="Times New Roman" w:hAnsi="Times New Roman"/>
          <w:sz w:val="24"/>
          <w:szCs w:val="24"/>
        </w:rPr>
        <w:t>征集活动时间安排</w:t>
      </w:r>
    </w:p>
    <w:p w14:paraId="1A3329DA"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bookmarkStart w:id="7" w:name="_Toc66439152"/>
      <w:bookmarkStart w:id="8" w:name="_Toc75957651"/>
      <w:r w:rsidRPr="00B54620">
        <w:rPr>
          <w:rFonts w:ascii="Times New Roman" w:hAnsi="Times New Roman"/>
          <w:kern w:val="0"/>
          <w:sz w:val="24"/>
          <w:szCs w:val="24"/>
        </w:rPr>
        <w:t xml:space="preserve">III. Timetable </w:t>
      </w:r>
      <w:r w:rsidRPr="00B54620">
        <w:rPr>
          <w:rFonts w:ascii="Times New Roman" w:hAnsi="Times New Roman"/>
          <w:sz w:val="24"/>
          <w:szCs w:val="24"/>
        </w:rPr>
        <w:t>of the Call</w:t>
      </w:r>
      <w:bookmarkEnd w:id="7"/>
      <w:bookmarkEnd w:id="8"/>
    </w:p>
    <w:p w14:paraId="37D94120" w14:textId="1248D45E" w:rsidR="00F20518" w:rsidRPr="00B54620" w:rsidRDefault="00CD52D5" w:rsidP="00BE325B">
      <w:pPr>
        <w:overflowPunct w:val="0"/>
        <w:spacing w:after="100" w:line="360" w:lineRule="auto"/>
        <w:ind w:firstLine="480"/>
        <w:rPr>
          <w:rFonts w:ascii="Times New Roman" w:hAnsi="Times New Roman"/>
          <w:sz w:val="24"/>
          <w:szCs w:val="24"/>
        </w:rPr>
      </w:pPr>
      <w:r w:rsidRPr="00B54620">
        <w:rPr>
          <w:rFonts w:ascii="Times New Roman" w:hAnsi="Times New Roman"/>
          <w:b/>
          <w:sz w:val="24"/>
          <w:szCs w:val="24"/>
        </w:rPr>
        <w:t>1</w:t>
      </w:r>
      <w:r w:rsidRPr="00B54620">
        <w:rPr>
          <w:rFonts w:ascii="Times New Roman" w:hAnsi="Times New Roman"/>
          <w:b/>
          <w:sz w:val="24"/>
          <w:szCs w:val="24"/>
        </w:rPr>
        <w:t>．资格预审阶段</w:t>
      </w:r>
      <w:r w:rsidRPr="00B54620">
        <w:rPr>
          <w:rFonts w:ascii="Times New Roman" w:hAnsi="Times New Roman"/>
          <w:sz w:val="24"/>
          <w:szCs w:val="24"/>
        </w:rPr>
        <w:t>（</w:t>
      </w:r>
      <w:r w:rsidR="007351A5" w:rsidRPr="007351A5">
        <w:rPr>
          <w:rFonts w:ascii="Times New Roman" w:hAnsi="Times New Roman" w:hint="eastAsia"/>
          <w:sz w:val="24"/>
          <w:szCs w:val="24"/>
        </w:rPr>
        <w:t>2021</w:t>
      </w:r>
      <w:r w:rsidR="007351A5" w:rsidRPr="007351A5">
        <w:rPr>
          <w:rFonts w:ascii="Times New Roman" w:hAnsi="Times New Roman" w:hint="eastAsia"/>
          <w:sz w:val="24"/>
          <w:szCs w:val="24"/>
        </w:rPr>
        <w:t>年</w:t>
      </w:r>
      <w:r w:rsidR="007351A5" w:rsidRPr="007351A5">
        <w:rPr>
          <w:rFonts w:ascii="Times New Roman" w:hAnsi="Times New Roman" w:hint="eastAsia"/>
          <w:sz w:val="24"/>
          <w:szCs w:val="24"/>
        </w:rPr>
        <w:t>9</w:t>
      </w:r>
      <w:r w:rsidR="007351A5" w:rsidRPr="007351A5">
        <w:rPr>
          <w:rFonts w:ascii="Times New Roman" w:hAnsi="Times New Roman" w:hint="eastAsia"/>
          <w:sz w:val="24"/>
          <w:szCs w:val="24"/>
        </w:rPr>
        <w:t>月</w:t>
      </w:r>
      <w:r w:rsidR="007351A5" w:rsidRPr="007351A5">
        <w:rPr>
          <w:rFonts w:ascii="Times New Roman" w:hAnsi="Times New Roman" w:hint="eastAsia"/>
          <w:sz w:val="24"/>
          <w:szCs w:val="24"/>
        </w:rPr>
        <w:t>27</w:t>
      </w:r>
      <w:r w:rsidR="007351A5" w:rsidRPr="007351A5">
        <w:rPr>
          <w:rFonts w:ascii="Times New Roman" w:hAnsi="Times New Roman" w:hint="eastAsia"/>
          <w:sz w:val="24"/>
          <w:szCs w:val="24"/>
        </w:rPr>
        <w:t>日～</w:t>
      </w:r>
      <w:r w:rsidR="007351A5" w:rsidRPr="007351A5">
        <w:rPr>
          <w:rFonts w:ascii="Times New Roman" w:hAnsi="Times New Roman" w:hint="eastAsia"/>
          <w:sz w:val="24"/>
          <w:szCs w:val="24"/>
        </w:rPr>
        <w:t>2021</w:t>
      </w:r>
      <w:r w:rsidR="007351A5" w:rsidRPr="007351A5">
        <w:rPr>
          <w:rFonts w:ascii="Times New Roman" w:hAnsi="Times New Roman" w:hint="eastAsia"/>
          <w:sz w:val="24"/>
          <w:szCs w:val="24"/>
        </w:rPr>
        <w:t>年</w:t>
      </w:r>
      <w:r w:rsidR="007351A5" w:rsidRPr="007351A5">
        <w:rPr>
          <w:rFonts w:ascii="Times New Roman" w:hAnsi="Times New Roman" w:hint="eastAsia"/>
          <w:sz w:val="24"/>
          <w:szCs w:val="24"/>
        </w:rPr>
        <w:t>10</w:t>
      </w:r>
      <w:r w:rsidR="007351A5" w:rsidRPr="007351A5">
        <w:rPr>
          <w:rFonts w:ascii="Times New Roman" w:hAnsi="Times New Roman" w:hint="eastAsia"/>
          <w:sz w:val="24"/>
          <w:szCs w:val="24"/>
        </w:rPr>
        <w:t>月</w:t>
      </w:r>
      <w:r w:rsidR="007351A5" w:rsidRPr="007351A5">
        <w:rPr>
          <w:rFonts w:ascii="Times New Roman" w:hAnsi="Times New Roman" w:hint="eastAsia"/>
          <w:sz w:val="24"/>
          <w:szCs w:val="24"/>
        </w:rPr>
        <w:t>21</w:t>
      </w:r>
      <w:r w:rsidR="007351A5" w:rsidRPr="007351A5">
        <w:rPr>
          <w:rFonts w:ascii="Times New Roman" w:hAnsi="Times New Roman" w:hint="eastAsia"/>
          <w:sz w:val="24"/>
          <w:szCs w:val="24"/>
        </w:rPr>
        <w:t>日</w:t>
      </w:r>
      <w:r w:rsidRPr="00B54620">
        <w:rPr>
          <w:rFonts w:ascii="Times New Roman" w:hAnsi="Times New Roman"/>
          <w:sz w:val="24"/>
          <w:szCs w:val="24"/>
        </w:rPr>
        <w:t>）</w:t>
      </w:r>
    </w:p>
    <w:p w14:paraId="24A4338E" w14:textId="19AB28E0" w:rsidR="00F20518" w:rsidRPr="00B54620" w:rsidRDefault="00CD52D5" w:rsidP="00BE325B">
      <w:pPr>
        <w:overflowPunct w:val="0"/>
        <w:spacing w:after="100" w:line="360" w:lineRule="auto"/>
        <w:ind w:firstLine="480"/>
        <w:rPr>
          <w:rFonts w:ascii="Times New Roman" w:hAnsi="Times New Roman"/>
          <w:sz w:val="24"/>
          <w:szCs w:val="24"/>
        </w:rPr>
      </w:pPr>
      <w:r w:rsidRPr="00B54620">
        <w:rPr>
          <w:rFonts w:ascii="Times New Roman" w:hAnsi="Times New Roman"/>
          <w:b/>
          <w:sz w:val="24"/>
          <w:szCs w:val="24"/>
        </w:rPr>
        <w:t xml:space="preserve">1.Prequalification Phase </w:t>
      </w:r>
      <w:r w:rsidRPr="00B54620">
        <w:rPr>
          <w:rFonts w:ascii="Times New Roman" w:hAnsi="Times New Roman"/>
          <w:sz w:val="24"/>
          <w:szCs w:val="24"/>
        </w:rPr>
        <w:t>(</w:t>
      </w:r>
      <w:r w:rsidR="00695E63" w:rsidRPr="00B54620">
        <w:rPr>
          <w:rFonts w:ascii="Times New Roman" w:hAnsi="Times New Roman"/>
          <w:sz w:val="24"/>
          <w:szCs w:val="24"/>
        </w:rPr>
        <w:t>September</w:t>
      </w:r>
      <w:r w:rsidRPr="00B54620">
        <w:rPr>
          <w:rFonts w:ascii="Times New Roman" w:hAnsi="Times New Roman"/>
          <w:sz w:val="24"/>
          <w:szCs w:val="24"/>
        </w:rPr>
        <w:t xml:space="preserve"> </w:t>
      </w:r>
      <w:r w:rsidR="000E28FC">
        <w:rPr>
          <w:rFonts w:ascii="Times New Roman" w:hAnsi="Times New Roman"/>
          <w:sz w:val="24"/>
          <w:szCs w:val="24"/>
        </w:rPr>
        <w:t>2</w:t>
      </w:r>
      <w:r w:rsidR="007351A5">
        <w:rPr>
          <w:rFonts w:ascii="Times New Roman" w:hAnsi="Times New Roman"/>
          <w:sz w:val="24"/>
          <w:szCs w:val="24"/>
        </w:rPr>
        <w:t>7</w:t>
      </w:r>
      <w:r w:rsidRPr="00B54620">
        <w:rPr>
          <w:rFonts w:ascii="Times New Roman" w:hAnsi="Times New Roman"/>
          <w:sz w:val="24"/>
          <w:szCs w:val="24"/>
        </w:rPr>
        <w:t xml:space="preserve">,2021 to </w:t>
      </w:r>
      <w:r w:rsidR="000E28FC" w:rsidRPr="000E28FC">
        <w:rPr>
          <w:rFonts w:ascii="Times New Roman" w:hAnsi="Times New Roman"/>
          <w:sz w:val="24"/>
          <w:szCs w:val="24"/>
        </w:rPr>
        <w:t>October</w:t>
      </w:r>
      <w:r w:rsidRPr="00B54620">
        <w:rPr>
          <w:rFonts w:ascii="Times New Roman" w:hAnsi="Times New Roman"/>
          <w:sz w:val="24"/>
          <w:szCs w:val="24"/>
        </w:rPr>
        <w:t xml:space="preserve"> </w:t>
      </w:r>
      <w:r w:rsidR="007351A5">
        <w:rPr>
          <w:rFonts w:ascii="Times New Roman" w:hAnsi="Times New Roman"/>
          <w:sz w:val="24"/>
          <w:szCs w:val="24"/>
        </w:rPr>
        <w:t>21</w:t>
      </w:r>
      <w:r w:rsidRPr="00B54620">
        <w:rPr>
          <w:rFonts w:ascii="Times New Roman" w:hAnsi="Times New Roman"/>
          <w:sz w:val="24"/>
          <w:szCs w:val="24"/>
        </w:rPr>
        <w:t>,2021)</w:t>
      </w:r>
    </w:p>
    <w:p w14:paraId="4A5A9AA3" w14:textId="67C1AD54" w:rsidR="00F20518" w:rsidRPr="00B54620" w:rsidRDefault="007351A5" w:rsidP="00BE325B">
      <w:pPr>
        <w:tabs>
          <w:tab w:val="left" w:pos="3969"/>
        </w:tabs>
        <w:overflowPunct w:val="0"/>
        <w:spacing w:afterLines="50" w:after="156" w:line="360" w:lineRule="auto"/>
        <w:ind w:left="3968" w:hanging="3485"/>
        <w:rPr>
          <w:rFonts w:ascii="Times New Roman" w:hAnsi="Times New Roman"/>
          <w:sz w:val="24"/>
          <w:szCs w:val="24"/>
        </w:rPr>
      </w:pPr>
      <w:r w:rsidRPr="007351A5">
        <w:rPr>
          <w:rFonts w:ascii="Times New Roman" w:hAnsi="Times New Roman" w:hint="eastAsia"/>
          <w:sz w:val="24"/>
          <w:szCs w:val="24"/>
        </w:rPr>
        <w:t>2021</w:t>
      </w:r>
      <w:r w:rsidRPr="007351A5">
        <w:rPr>
          <w:rFonts w:ascii="Times New Roman" w:hAnsi="Times New Roman" w:hint="eastAsia"/>
          <w:sz w:val="24"/>
          <w:szCs w:val="24"/>
        </w:rPr>
        <w:t>年</w:t>
      </w:r>
      <w:r w:rsidRPr="007351A5">
        <w:rPr>
          <w:rFonts w:ascii="Times New Roman" w:hAnsi="Times New Roman" w:hint="eastAsia"/>
          <w:sz w:val="24"/>
          <w:szCs w:val="24"/>
        </w:rPr>
        <w:t>9</w:t>
      </w:r>
      <w:r w:rsidRPr="007351A5">
        <w:rPr>
          <w:rFonts w:ascii="Times New Roman" w:hAnsi="Times New Roman" w:hint="eastAsia"/>
          <w:sz w:val="24"/>
          <w:szCs w:val="24"/>
        </w:rPr>
        <w:t>月</w:t>
      </w:r>
      <w:r w:rsidRPr="007351A5">
        <w:rPr>
          <w:rFonts w:ascii="Times New Roman" w:hAnsi="Times New Roman" w:hint="eastAsia"/>
          <w:sz w:val="24"/>
          <w:szCs w:val="24"/>
        </w:rPr>
        <w:t>27</w:t>
      </w:r>
      <w:r w:rsidRPr="007351A5">
        <w:rPr>
          <w:rFonts w:ascii="Times New Roman" w:hAnsi="Times New Roman" w:hint="eastAsia"/>
          <w:sz w:val="24"/>
          <w:szCs w:val="24"/>
        </w:rPr>
        <w:t>日～</w:t>
      </w:r>
      <w:r w:rsidRPr="007351A5">
        <w:rPr>
          <w:rFonts w:ascii="Times New Roman" w:hAnsi="Times New Roman" w:hint="eastAsia"/>
          <w:sz w:val="24"/>
          <w:szCs w:val="24"/>
        </w:rPr>
        <w:t>10</w:t>
      </w:r>
      <w:r w:rsidRPr="007351A5">
        <w:rPr>
          <w:rFonts w:ascii="Times New Roman" w:hAnsi="Times New Roman" w:hint="eastAsia"/>
          <w:sz w:val="24"/>
          <w:szCs w:val="24"/>
        </w:rPr>
        <w:t>月</w:t>
      </w:r>
      <w:r w:rsidRPr="007351A5">
        <w:rPr>
          <w:rFonts w:ascii="Times New Roman" w:hAnsi="Times New Roman" w:hint="eastAsia"/>
          <w:sz w:val="24"/>
          <w:szCs w:val="24"/>
        </w:rPr>
        <w:t>12</w:t>
      </w:r>
      <w:r w:rsidRPr="007351A5">
        <w:rPr>
          <w:rFonts w:ascii="Times New Roman" w:hAnsi="Times New Roman" w:hint="eastAsia"/>
          <w:sz w:val="24"/>
          <w:szCs w:val="24"/>
        </w:rPr>
        <w:t>日</w:t>
      </w:r>
      <w:r w:rsidR="00CD52D5" w:rsidRPr="00B54620">
        <w:rPr>
          <w:rFonts w:ascii="Times New Roman" w:hAnsi="Times New Roman"/>
          <w:sz w:val="24"/>
          <w:szCs w:val="24"/>
        </w:rPr>
        <w:tab/>
      </w:r>
      <w:r w:rsidR="00CD52D5" w:rsidRPr="00B54620">
        <w:rPr>
          <w:rFonts w:ascii="Times New Roman" w:hAnsi="Times New Roman"/>
          <w:sz w:val="24"/>
          <w:szCs w:val="24"/>
        </w:rPr>
        <w:t>报名、发送</w:t>
      </w:r>
      <w:r w:rsidR="00CD52D5" w:rsidRPr="00B54620">
        <w:rPr>
          <w:rFonts w:ascii="Times New Roman" w:hAnsi="Times New Roman"/>
          <w:sz w:val="24"/>
          <w:szCs w:val="24"/>
        </w:rPr>
        <w:t>/</w:t>
      </w:r>
      <w:r w:rsidR="00CD52D5" w:rsidRPr="00B54620">
        <w:rPr>
          <w:rFonts w:ascii="Times New Roman" w:hAnsi="Times New Roman"/>
          <w:sz w:val="24"/>
          <w:szCs w:val="24"/>
        </w:rPr>
        <w:t>获取资格预审文件</w:t>
      </w:r>
    </w:p>
    <w:p w14:paraId="10EB4712" w14:textId="7C6825F7" w:rsidR="00F20518" w:rsidRPr="00B54620" w:rsidRDefault="009F54B7" w:rsidP="00BE325B">
      <w:pPr>
        <w:tabs>
          <w:tab w:val="left" w:pos="3969"/>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September</w:t>
      </w:r>
      <w:r w:rsidR="00CD52D5" w:rsidRPr="00B54620">
        <w:rPr>
          <w:rFonts w:ascii="Times New Roman" w:hAnsi="Times New Roman"/>
          <w:sz w:val="24"/>
          <w:szCs w:val="24"/>
        </w:rPr>
        <w:t xml:space="preserve"> </w:t>
      </w:r>
      <w:r w:rsidR="000E28FC">
        <w:rPr>
          <w:rFonts w:ascii="Times New Roman" w:hAnsi="Times New Roman"/>
          <w:sz w:val="24"/>
          <w:szCs w:val="24"/>
        </w:rPr>
        <w:t>2</w:t>
      </w:r>
      <w:r w:rsidR="007351A5">
        <w:rPr>
          <w:rFonts w:ascii="Times New Roman" w:hAnsi="Times New Roman"/>
          <w:sz w:val="24"/>
          <w:szCs w:val="24"/>
        </w:rPr>
        <w:t>7</w:t>
      </w:r>
      <w:r w:rsidR="000E28FC" w:rsidRPr="00B54620">
        <w:rPr>
          <w:rFonts w:ascii="Times New Roman" w:hAnsi="Times New Roman"/>
          <w:sz w:val="24"/>
          <w:szCs w:val="24"/>
        </w:rPr>
        <w:t xml:space="preserve"> </w:t>
      </w:r>
      <w:r w:rsidR="00CD52D5" w:rsidRPr="00B54620">
        <w:rPr>
          <w:rFonts w:ascii="Times New Roman" w:hAnsi="Times New Roman"/>
          <w:sz w:val="24"/>
          <w:szCs w:val="24"/>
        </w:rPr>
        <w:t xml:space="preserve">to </w:t>
      </w:r>
      <w:r w:rsidR="000E28FC" w:rsidRPr="000E28FC">
        <w:rPr>
          <w:rFonts w:ascii="Times New Roman" w:hAnsi="Times New Roman"/>
          <w:sz w:val="24"/>
          <w:szCs w:val="24"/>
        </w:rPr>
        <w:t>October</w:t>
      </w:r>
      <w:r w:rsidR="00CD52D5" w:rsidRPr="00B54620">
        <w:rPr>
          <w:rFonts w:ascii="Times New Roman" w:hAnsi="Times New Roman"/>
          <w:sz w:val="24"/>
          <w:szCs w:val="24"/>
        </w:rPr>
        <w:t xml:space="preserve"> </w:t>
      </w:r>
      <w:r w:rsidR="007351A5">
        <w:rPr>
          <w:rFonts w:ascii="Times New Roman" w:hAnsi="Times New Roman"/>
          <w:sz w:val="24"/>
          <w:szCs w:val="24"/>
        </w:rPr>
        <w:t>12</w:t>
      </w:r>
      <w:r w:rsidR="00CD52D5" w:rsidRPr="00B54620">
        <w:rPr>
          <w:rFonts w:ascii="Times New Roman" w:hAnsi="Times New Roman"/>
          <w:sz w:val="24"/>
          <w:szCs w:val="24"/>
        </w:rPr>
        <w:t>,2021</w:t>
      </w:r>
      <w:r w:rsidR="00CD52D5" w:rsidRPr="00B54620">
        <w:rPr>
          <w:rFonts w:ascii="Times New Roman" w:hAnsi="Times New Roman"/>
          <w:sz w:val="24"/>
          <w:szCs w:val="24"/>
        </w:rPr>
        <w:tab/>
        <w:t xml:space="preserve"> Registration, sending/receiving prequalification documents</w:t>
      </w:r>
    </w:p>
    <w:p w14:paraId="2D122793" w14:textId="046919FC" w:rsidR="00F20518" w:rsidRPr="00B54620" w:rsidRDefault="007351A5" w:rsidP="00BE325B">
      <w:pPr>
        <w:tabs>
          <w:tab w:val="left" w:pos="3969"/>
        </w:tabs>
        <w:overflowPunct w:val="0"/>
        <w:spacing w:afterLines="50" w:after="156" w:line="360" w:lineRule="auto"/>
        <w:ind w:left="3968" w:hanging="3485"/>
        <w:rPr>
          <w:rFonts w:ascii="Times New Roman" w:hAnsi="Times New Roman"/>
          <w:sz w:val="24"/>
          <w:szCs w:val="24"/>
        </w:rPr>
      </w:pPr>
      <w:r w:rsidRPr="007351A5">
        <w:rPr>
          <w:rFonts w:ascii="Times New Roman" w:hAnsi="Times New Roman" w:hint="eastAsia"/>
          <w:sz w:val="24"/>
          <w:szCs w:val="24"/>
        </w:rPr>
        <w:t>2021</w:t>
      </w:r>
      <w:r w:rsidRPr="007351A5">
        <w:rPr>
          <w:rFonts w:ascii="Times New Roman" w:hAnsi="Times New Roman" w:hint="eastAsia"/>
          <w:sz w:val="24"/>
          <w:szCs w:val="24"/>
        </w:rPr>
        <w:t>年</w:t>
      </w:r>
      <w:r w:rsidRPr="007351A5">
        <w:rPr>
          <w:rFonts w:ascii="Times New Roman" w:hAnsi="Times New Roman" w:hint="eastAsia"/>
          <w:sz w:val="24"/>
          <w:szCs w:val="24"/>
        </w:rPr>
        <w:t>10</w:t>
      </w:r>
      <w:r w:rsidRPr="007351A5">
        <w:rPr>
          <w:rFonts w:ascii="Times New Roman" w:hAnsi="Times New Roman" w:hint="eastAsia"/>
          <w:sz w:val="24"/>
          <w:szCs w:val="24"/>
        </w:rPr>
        <w:t>月</w:t>
      </w:r>
      <w:r w:rsidRPr="007351A5">
        <w:rPr>
          <w:rFonts w:ascii="Times New Roman" w:hAnsi="Times New Roman" w:hint="eastAsia"/>
          <w:sz w:val="24"/>
          <w:szCs w:val="24"/>
        </w:rPr>
        <w:t>14</w:t>
      </w:r>
      <w:r w:rsidRPr="007351A5">
        <w:rPr>
          <w:rFonts w:ascii="Times New Roman" w:hAnsi="Times New Roman" w:hint="eastAsia"/>
          <w:sz w:val="24"/>
          <w:szCs w:val="24"/>
        </w:rPr>
        <w:t>日</w:t>
      </w:r>
      <w:r w:rsidRPr="007351A5">
        <w:rPr>
          <w:rFonts w:ascii="Times New Roman" w:hAnsi="Times New Roman" w:hint="eastAsia"/>
          <w:sz w:val="24"/>
          <w:szCs w:val="24"/>
        </w:rPr>
        <w:t>16:00</w:t>
      </w:r>
      <w:r w:rsidRPr="007351A5">
        <w:rPr>
          <w:rFonts w:ascii="Times New Roman" w:hAnsi="Times New Roman" w:hint="eastAsia"/>
          <w:sz w:val="24"/>
          <w:szCs w:val="24"/>
        </w:rPr>
        <w:t>前</w:t>
      </w:r>
      <w:r w:rsidR="00CD52D5" w:rsidRPr="00B54620">
        <w:rPr>
          <w:rFonts w:ascii="Times New Roman" w:hAnsi="Times New Roman"/>
          <w:sz w:val="24"/>
          <w:szCs w:val="24"/>
        </w:rPr>
        <w:tab/>
      </w:r>
      <w:r w:rsidR="00CD52D5" w:rsidRPr="00B54620">
        <w:rPr>
          <w:rFonts w:ascii="Times New Roman" w:hAnsi="Times New Roman"/>
          <w:sz w:val="24"/>
          <w:szCs w:val="24"/>
        </w:rPr>
        <w:t>应征申请人先行通过电子邮件递交资格预审申请文件的表格部分</w:t>
      </w:r>
    </w:p>
    <w:p w14:paraId="2C85086C" w14:textId="2F17D314" w:rsidR="00F20518" w:rsidRPr="00B54620" w:rsidRDefault="00CD52D5" w:rsidP="00BE325B">
      <w:pPr>
        <w:tabs>
          <w:tab w:val="left" w:pos="3969"/>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 xml:space="preserve">Prior to 16:00, </w:t>
      </w:r>
      <w:r w:rsidR="00AB38F1" w:rsidRPr="00AB38F1">
        <w:rPr>
          <w:rFonts w:ascii="Times New Roman" w:hAnsi="Times New Roman"/>
          <w:sz w:val="24"/>
          <w:szCs w:val="24"/>
        </w:rPr>
        <w:t>October</w:t>
      </w:r>
      <w:r w:rsidRPr="00B54620">
        <w:rPr>
          <w:rFonts w:ascii="Times New Roman" w:hAnsi="Times New Roman"/>
          <w:sz w:val="24"/>
          <w:szCs w:val="24"/>
        </w:rPr>
        <w:t xml:space="preserve"> </w:t>
      </w:r>
      <w:r w:rsidR="00AB38F1">
        <w:rPr>
          <w:rFonts w:ascii="Times New Roman" w:hAnsi="Times New Roman"/>
          <w:sz w:val="24"/>
          <w:szCs w:val="24"/>
        </w:rPr>
        <w:t>1</w:t>
      </w:r>
      <w:r w:rsidR="007351A5">
        <w:rPr>
          <w:rFonts w:ascii="Times New Roman" w:hAnsi="Times New Roman"/>
          <w:sz w:val="24"/>
          <w:szCs w:val="24"/>
        </w:rPr>
        <w:t>4</w:t>
      </w:r>
      <w:r w:rsidRPr="00B54620">
        <w:rPr>
          <w:rFonts w:ascii="Times New Roman" w:hAnsi="Times New Roman"/>
          <w:sz w:val="24"/>
          <w:szCs w:val="24"/>
        </w:rPr>
        <w:t xml:space="preserve">,2021 </w:t>
      </w:r>
      <w:r w:rsidRPr="00B54620">
        <w:rPr>
          <w:rFonts w:ascii="Times New Roman" w:hAnsi="Times New Roman"/>
          <w:sz w:val="24"/>
          <w:szCs w:val="24"/>
        </w:rPr>
        <w:tab/>
        <w:t>The Applicant is required to submit those forms in the application documents for prequalification by email first</w:t>
      </w:r>
    </w:p>
    <w:p w14:paraId="06A0DECB" w14:textId="0EC5A4DA" w:rsidR="00F20518" w:rsidRPr="00B54620" w:rsidRDefault="007351A5" w:rsidP="00BE325B">
      <w:pPr>
        <w:tabs>
          <w:tab w:val="left" w:pos="3969"/>
        </w:tabs>
        <w:overflowPunct w:val="0"/>
        <w:spacing w:afterLines="50" w:after="156" w:line="360" w:lineRule="auto"/>
        <w:ind w:left="3968" w:hanging="3485"/>
        <w:rPr>
          <w:rFonts w:ascii="Times New Roman" w:hAnsi="Times New Roman"/>
          <w:sz w:val="24"/>
          <w:szCs w:val="24"/>
        </w:rPr>
      </w:pPr>
      <w:r w:rsidRPr="007351A5">
        <w:rPr>
          <w:rFonts w:ascii="Times New Roman" w:hAnsi="Times New Roman" w:hint="eastAsia"/>
          <w:sz w:val="24"/>
          <w:szCs w:val="24"/>
        </w:rPr>
        <w:t>2021</w:t>
      </w:r>
      <w:r w:rsidRPr="007351A5">
        <w:rPr>
          <w:rFonts w:ascii="Times New Roman" w:hAnsi="Times New Roman" w:hint="eastAsia"/>
          <w:sz w:val="24"/>
          <w:szCs w:val="24"/>
        </w:rPr>
        <w:t>年</w:t>
      </w:r>
      <w:r w:rsidRPr="007351A5">
        <w:rPr>
          <w:rFonts w:ascii="Times New Roman" w:hAnsi="Times New Roman" w:hint="eastAsia"/>
          <w:sz w:val="24"/>
          <w:szCs w:val="24"/>
        </w:rPr>
        <w:t>10</w:t>
      </w:r>
      <w:r w:rsidRPr="007351A5">
        <w:rPr>
          <w:rFonts w:ascii="Times New Roman" w:hAnsi="Times New Roman" w:hint="eastAsia"/>
          <w:sz w:val="24"/>
          <w:szCs w:val="24"/>
        </w:rPr>
        <w:t>月</w:t>
      </w:r>
      <w:r w:rsidRPr="007351A5">
        <w:rPr>
          <w:rFonts w:ascii="Times New Roman" w:hAnsi="Times New Roman" w:hint="eastAsia"/>
          <w:sz w:val="24"/>
          <w:szCs w:val="24"/>
        </w:rPr>
        <w:t>18</w:t>
      </w:r>
      <w:r w:rsidRPr="007351A5">
        <w:rPr>
          <w:rFonts w:ascii="Times New Roman" w:hAnsi="Times New Roman" w:hint="eastAsia"/>
          <w:sz w:val="24"/>
          <w:szCs w:val="24"/>
        </w:rPr>
        <w:t>日</w:t>
      </w:r>
      <w:r w:rsidRPr="007351A5">
        <w:rPr>
          <w:rFonts w:ascii="Times New Roman" w:hAnsi="Times New Roman" w:hint="eastAsia"/>
          <w:sz w:val="24"/>
          <w:szCs w:val="24"/>
        </w:rPr>
        <w:t>12:00</w:t>
      </w:r>
      <w:r w:rsidRPr="007351A5">
        <w:rPr>
          <w:rFonts w:ascii="Times New Roman" w:hAnsi="Times New Roman" w:hint="eastAsia"/>
          <w:sz w:val="24"/>
          <w:szCs w:val="24"/>
        </w:rPr>
        <w:t>前</w:t>
      </w:r>
      <w:r w:rsidR="00CD52D5" w:rsidRPr="00B54620">
        <w:rPr>
          <w:rFonts w:ascii="Times New Roman" w:hAnsi="Times New Roman"/>
          <w:sz w:val="24"/>
          <w:szCs w:val="24"/>
        </w:rPr>
        <w:tab/>
      </w:r>
      <w:r w:rsidR="00CD52D5" w:rsidRPr="00B54620">
        <w:rPr>
          <w:rFonts w:ascii="Times New Roman" w:hAnsi="Times New Roman"/>
          <w:sz w:val="24"/>
          <w:szCs w:val="24"/>
        </w:rPr>
        <w:t>应征申请人递交资格预审申请的文本文件</w:t>
      </w:r>
      <w:r w:rsidR="00CD52D5" w:rsidRPr="00B54620">
        <w:rPr>
          <w:rFonts w:ascii="Times New Roman" w:hAnsi="Times New Roman"/>
          <w:kern w:val="0"/>
          <w:sz w:val="24"/>
          <w:szCs w:val="24"/>
        </w:rPr>
        <w:t>（</w:t>
      </w:r>
      <w:r w:rsidR="00CD52D5" w:rsidRPr="00B54620">
        <w:rPr>
          <w:rFonts w:ascii="Times New Roman" w:hAnsi="Times New Roman"/>
          <w:kern w:val="0"/>
          <w:sz w:val="24"/>
          <w:szCs w:val="24"/>
        </w:rPr>
        <w:t>1</w:t>
      </w:r>
      <w:r w:rsidR="00CD52D5" w:rsidRPr="00B54620">
        <w:rPr>
          <w:rFonts w:ascii="Times New Roman" w:hAnsi="Times New Roman"/>
          <w:kern w:val="0"/>
          <w:sz w:val="24"/>
          <w:szCs w:val="24"/>
        </w:rPr>
        <w:t>正</w:t>
      </w:r>
      <w:r w:rsidR="00CD52D5" w:rsidRPr="00B54620">
        <w:rPr>
          <w:rFonts w:ascii="Times New Roman" w:hAnsi="Times New Roman"/>
          <w:kern w:val="0"/>
          <w:sz w:val="24"/>
          <w:szCs w:val="24"/>
        </w:rPr>
        <w:t>1</w:t>
      </w:r>
      <w:r w:rsidR="00CD52D5" w:rsidRPr="00B54620">
        <w:rPr>
          <w:rFonts w:ascii="Times New Roman" w:hAnsi="Times New Roman"/>
          <w:kern w:val="0"/>
          <w:sz w:val="24"/>
          <w:szCs w:val="24"/>
        </w:rPr>
        <w:t>副）</w:t>
      </w:r>
      <w:r w:rsidR="00CD52D5" w:rsidRPr="00B54620">
        <w:rPr>
          <w:rFonts w:ascii="Times New Roman" w:hAnsi="Times New Roman"/>
          <w:sz w:val="24"/>
          <w:szCs w:val="24"/>
        </w:rPr>
        <w:t>及全部申请文件的电子文件（</w:t>
      </w:r>
      <w:r w:rsidR="00CD52D5" w:rsidRPr="00B54620">
        <w:rPr>
          <w:rFonts w:ascii="Times New Roman" w:hAnsi="Times New Roman"/>
          <w:sz w:val="24"/>
          <w:szCs w:val="24"/>
        </w:rPr>
        <w:t>2</w:t>
      </w:r>
      <w:r w:rsidR="00CD52D5" w:rsidRPr="00B54620">
        <w:rPr>
          <w:rFonts w:ascii="Times New Roman" w:hAnsi="Times New Roman"/>
          <w:sz w:val="24"/>
          <w:szCs w:val="24"/>
        </w:rPr>
        <w:t>套）</w:t>
      </w:r>
    </w:p>
    <w:p w14:paraId="648FD721" w14:textId="1516EAD3" w:rsidR="00F20518" w:rsidRPr="00B54620" w:rsidRDefault="00CD52D5" w:rsidP="00BE325B">
      <w:pPr>
        <w:tabs>
          <w:tab w:val="left" w:pos="3969"/>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 xml:space="preserve">Prior to 12:00, </w:t>
      </w:r>
      <w:r w:rsidR="00AB38F1" w:rsidRPr="00AB38F1">
        <w:rPr>
          <w:rFonts w:ascii="Times New Roman" w:hAnsi="Times New Roman"/>
          <w:sz w:val="24"/>
          <w:szCs w:val="24"/>
        </w:rPr>
        <w:t>October</w:t>
      </w:r>
      <w:r w:rsidRPr="00B54620">
        <w:rPr>
          <w:rFonts w:ascii="Times New Roman" w:hAnsi="Times New Roman"/>
          <w:sz w:val="24"/>
          <w:szCs w:val="24"/>
        </w:rPr>
        <w:t xml:space="preserve"> </w:t>
      </w:r>
      <w:r w:rsidR="00AB38F1">
        <w:rPr>
          <w:rFonts w:ascii="Times New Roman" w:hAnsi="Times New Roman"/>
          <w:sz w:val="24"/>
          <w:szCs w:val="24"/>
        </w:rPr>
        <w:t>1</w:t>
      </w:r>
      <w:r w:rsidR="007351A5">
        <w:rPr>
          <w:rFonts w:ascii="Times New Roman" w:hAnsi="Times New Roman"/>
          <w:sz w:val="24"/>
          <w:szCs w:val="24"/>
        </w:rPr>
        <w:t>8</w:t>
      </w:r>
      <w:r w:rsidRPr="00B54620">
        <w:rPr>
          <w:rFonts w:ascii="Times New Roman" w:hAnsi="Times New Roman"/>
          <w:sz w:val="24"/>
          <w:szCs w:val="24"/>
        </w:rPr>
        <w:t xml:space="preserve">,2021, </w:t>
      </w:r>
      <w:r w:rsidRPr="00B54620">
        <w:rPr>
          <w:rFonts w:ascii="Times New Roman" w:hAnsi="Times New Roman"/>
          <w:sz w:val="24"/>
          <w:szCs w:val="24"/>
        </w:rPr>
        <w:tab/>
        <w:t>The Applicant is required to submit textual documents in the application documents for prequalification (1 original and 1 copy) and electronic files of all application documents</w:t>
      </w:r>
      <w:r w:rsidRPr="00B54620">
        <w:rPr>
          <w:rFonts w:ascii="Times New Roman" w:hAnsi="Times New Roman"/>
          <w:sz w:val="24"/>
          <w:szCs w:val="24"/>
        </w:rPr>
        <w:lastRenderedPageBreak/>
        <w:t>（</w:t>
      </w:r>
      <w:r w:rsidRPr="00B54620">
        <w:rPr>
          <w:rFonts w:ascii="Times New Roman" w:hAnsi="Times New Roman"/>
          <w:sz w:val="24"/>
          <w:szCs w:val="24"/>
        </w:rPr>
        <w:t>2 sets</w:t>
      </w:r>
      <w:r w:rsidRPr="00B54620">
        <w:rPr>
          <w:rFonts w:ascii="Times New Roman" w:hAnsi="Times New Roman"/>
          <w:sz w:val="24"/>
          <w:szCs w:val="24"/>
        </w:rPr>
        <w:t>）</w:t>
      </w:r>
    </w:p>
    <w:p w14:paraId="7D3CEE77" w14:textId="4213E99C" w:rsidR="00F20518" w:rsidRPr="00B54620" w:rsidRDefault="007351A5" w:rsidP="00BE325B">
      <w:pPr>
        <w:tabs>
          <w:tab w:val="left" w:pos="3990"/>
        </w:tabs>
        <w:overflowPunct w:val="0"/>
        <w:spacing w:afterLines="50" w:after="156" w:line="360" w:lineRule="auto"/>
        <w:ind w:left="3968" w:hanging="3485"/>
        <w:rPr>
          <w:rFonts w:ascii="Times New Roman" w:hAnsi="Times New Roman"/>
          <w:sz w:val="24"/>
          <w:szCs w:val="24"/>
        </w:rPr>
      </w:pPr>
      <w:r w:rsidRPr="007351A5">
        <w:rPr>
          <w:rFonts w:ascii="Times New Roman" w:hAnsi="Times New Roman" w:hint="eastAsia"/>
          <w:sz w:val="24"/>
          <w:szCs w:val="24"/>
        </w:rPr>
        <w:t>2021</w:t>
      </w:r>
      <w:r w:rsidRPr="007351A5">
        <w:rPr>
          <w:rFonts w:ascii="Times New Roman" w:hAnsi="Times New Roman" w:hint="eastAsia"/>
          <w:sz w:val="24"/>
          <w:szCs w:val="24"/>
        </w:rPr>
        <w:t>年</w:t>
      </w:r>
      <w:r w:rsidRPr="007351A5">
        <w:rPr>
          <w:rFonts w:ascii="Times New Roman" w:hAnsi="Times New Roman" w:hint="eastAsia"/>
          <w:sz w:val="24"/>
          <w:szCs w:val="24"/>
        </w:rPr>
        <w:t>10</w:t>
      </w:r>
      <w:r w:rsidRPr="007351A5">
        <w:rPr>
          <w:rFonts w:ascii="Times New Roman" w:hAnsi="Times New Roman" w:hint="eastAsia"/>
          <w:sz w:val="24"/>
          <w:szCs w:val="24"/>
        </w:rPr>
        <w:t>月</w:t>
      </w:r>
      <w:r w:rsidRPr="007351A5">
        <w:rPr>
          <w:rFonts w:ascii="Times New Roman" w:hAnsi="Times New Roman" w:hint="eastAsia"/>
          <w:sz w:val="24"/>
          <w:szCs w:val="24"/>
        </w:rPr>
        <w:t>20</w:t>
      </w:r>
      <w:r w:rsidRPr="007351A5">
        <w:rPr>
          <w:rFonts w:ascii="Times New Roman" w:hAnsi="Times New Roman" w:hint="eastAsia"/>
          <w:sz w:val="24"/>
          <w:szCs w:val="24"/>
        </w:rPr>
        <w:t>日</w:t>
      </w:r>
      <w:r w:rsidRPr="007351A5">
        <w:rPr>
          <w:rFonts w:ascii="Times New Roman" w:hAnsi="Times New Roman" w:hint="eastAsia"/>
          <w:sz w:val="24"/>
          <w:szCs w:val="24"/>
        </w:rPr>
        <w:t>17:00</w:t>
      </w:r>
      <w:r w:rsidRPr="007351A5">
        <w:rPr>
          <w:rFonts w:ascii="Times New Roman" w:hAnsi="Times New Roman" w:hint="eastAsia"/>
          <w:sz w:val="24"/>
          <w:szCs w:val="24"/>
        </w:rPr>
        <w:t>前</w:t>
      </w:r>
      <w:r w:rsidR="00CD52D5" w:rsidRPr="00B54620">
        <w:rPr>
          <w:rFonts w:ascii="Times New Roman" w:hAnsi="Times New Roman"/>
          <w:sz w:val="24"/>
          <w:szCs w:val="24"/>
        </w:rPr>
        <w:tab/>
      </w:r>
      <w:r w:rsidR="00CD52D5" w:rsidRPr="00B54620">
        <w:rPr>
          <w:rFonts w:ascii="Times New Roman" w:hAnsi="Times New Roman"/>
          <w:sz w:val="24"/>
          <w:szCs w:val="24"/>
        </w:rPr>
        <w:t>完成资格预审评审并向入围的应征人发出应征邀请函</w:t>
      </w:r>
    </w:p>
    <w:p w14:paraId="25955780" w14:textId="16B8E0F1" w:rsidR="00F20518" w:rsidRPr="00B54620" w:rsidRDefault="00CD52D5"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 xml:space="preserve">Prior to 17:00, </w:t>
      </w:r>
      <w:r w:rsidR="00AB38F1" w:rsidRPr="00AB38F1">
        <w:rPr>
          <w:rFonts w:ascii="Times New Roman" w:hAnsi="Times New Roman"/>
          <w:sz w:val="24"/>
          <w:szCs w:val="24"/>
        </w:rPr>
        <w:t>October</w:t>
      </w:r>
      <w:r w:rsidRPr="00B54620">
        <w:rPr>
          <w:rFonts w:ascii="Times New Roman" w:hAnsi="Times New Roman"/>
          <w:sz w:val="24"/>
          <w:szCs w:val="24"/>
        </w:rPr>
        <w:t xml:space="preserve"> </w:t>
      </w:r>
      <w:r w:rsidR="007351A5">
        <w:rPr>
          <w:rFonts w:ascii="Times New Roman" w:hAnsi="Times New Roman"/>
          <w:sz w:val="24"/>
          <w:szCs w:val="24"/>
        </w:rPr>
        <w:t>20</w:t>
      </w:r>
      <w:r w:rsidRPr="00B54620">
        <w:rPr>
          <w:rFonts w:ascii="Times New Roman" w:hAnsi="Times New Roman"/>
          <w:sz w:val="24"/>
          <w:szCs w:val="24"/>
        </w:rPr>
        <w:t xml:space="preserve">,2021 </w:t>
      </w:r>
      <w:r w:rsidRPr="00B54620">
        <w:rPr>
          <w:rFonts w:ascii="Times New Roman" w:hAnsi="Times New Roman"/>
          <w:sz w:val="24"/>
          <w:szCs w:val="24"/>
        </w:rPr>
        <w:tab/>
        <w:t>Completion of prequalification review and invitations sent to finalists</w:t>
      </w:r>
    </w:p>
    <w:p w14:paraId="6D4A7E2C" w14:textId="65AEE64D"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hint="eastAsia"/>
          <w:sz w:val="24"/>
          <w:szCs w:val="24"/>
        </w:rPr>
        <w:t>2021</w:t>
      </w:r>
      <w:r w:rsidRPr="00B54620">
        <w:rPr>
          <w:rFonts w:ascii="Times New Roman" w:hAnsi="Times New Roman" w:hint="eastAsia"/>
          <w:sz w:val="24"/>
          <w:szCs w:val="24"/>
        </w:rPr>
        <w:t>年</w:t>
      </w:r>
      <w:r>
        <w:rPr>
          <w:rFonts w:ascii="Times New Roman" w:hAnsi="Times New Roman"/>
          <w:sz w:val="24"/>
          <w:szCs w:val="24"/>
        </w:rPr>
        <w:t>10</w:t>
      </w:r>
      <w:r w:rsidR="00553FEF" w:rsidRPr="00B54620">
        <w:rPr>
          <w:rFonts w:ascii="Times New Roman" w:hAnsi="Times New Roman" w:hint="eastAsia"/>
          <w:sz w:val="24"/>
          <w:szCs w:val="24"/>
        </w:rPr>
        <w:t>月</w:t>
      </w:r>
      <w:r w:rsidR="007351A5">
        <w:rPr>
          <w:rFonts w:ascii="Times New Roman" w:hAnsi="Times New Roman"/>
          <w:sz w:val="24"/>
          <w:szCs w:val="24"/>
        </w:rPr>
        <w:t>21</w:t>
      </w:r>
      <w:r w:rsidR="00A72BAA" w:rsidRPr="00B54620">
        <w:rPr>
          <w:rFonts w:ascii="Times New Roman" w:hAnsi="Times New Roman" w:hint="eastAsia"/>
          <w:sz w:val="24"/>
          <w:szCs w:val="24"/>
        </w:rPr>
        <w:t>日</w:t>
      </w:r>
      <w:r w:rsidR="00A72BAA" w:rsidRPr="00B54620">
        <w:rPr>
          <w:rFonts w:ascii="Times New Roman" w:hAnsi="Times New Roman" w:hint="eastAsia"/>
          <w:sz w:val="24"/>
          <w:szCs w:val="24"/>
        </w:rPr>
        <w:t>12:00</w:t>
      </w:r>
      <w:r w:rsidR="00A72BAA" w:rsidRPr="00B54620">
        <w:rPr>
          <w:rFonts w:ascii="Times New Roman" w:hAnsi="Times New Roman" w:hint="eastAsia"/>
          <w:sz w:val="24"/>
          <w:szCs w:val="24"/>
        </w:rPr>
        <w:t>前</w:t>
      </w:r>
      <w:r w:rsidR="00CD52D5" w:rsidRPr="00B54620">
        <w:rPr>
          <w:rFonts w:ascii="Times New Roman" w:hAnsi="Times New Roman"/>
          <w:sz w:val="24"/>
          <w:szCs w:val="24"/>
        </w:rPr>
        <w:tab/>
      </w:r>
      <w:r w:rsidR="00CD52D5" w:rsidRPr="00B54620">
        <w:rPr>
          <w:rFonts w:ascii="Times New Roman" w:hAnsi="Times New Roman"/>
          <w:sz w:val="24"/>
          <w:szCs w:val="24"/>
        </w:rPr>
        <w:t>应征人将应征确认函的扫描件发送给组织单位并提交踏勘人员名单</w:t>
      </w:r>
    </w:p>
    <w:p w14:paraId="5DD7526C" w14:textId="6A7B57E7" w:rsidR="00F20518" w:rsidRPr="00B54620" w:rsidRDefault="00CD52D5"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 xml:space="preserve">Prior to 12:00, </w:t>
      </w:r>
      <w:r w:rsidR="00AB38F1" w:rsidRPr="00AB38F1">
        <w:rPr>
          <w:rFonts w:ascii="Times New Roman" w:hAnsi="Times New Roman"/>
          <w:sz w:val="24"/>
          <w:szCs w:val="24"/>
        </w:rPr>
        <w:t>October</w:t>
      </w:r>
      <w:r w:rsidR="007351A5">
        <w:rPr>
          <w:rFonts w:ascii="Times New Roman" w:hAnsi="Times New Roman"/>
          <w:sz w:val="24"/>
          <w:szCs w:val="24"/>
        </w:rPr>
        <w:t xml:space="preserve"> 21</w:t>
      </w:r>
      <w:r w:rsidRPr="00B54620">
        <w:rPr>
          <w:rFonts w:ascii="Times New Roman" w:hAnsi="Times New Roman"/>
          <w:sz w:val="24"/>
          <w:szCs w:val="24"/>
        </w:rPr>
        <w:t xml:space="preserve">,2021 </w:t>
      </w:r>
      <w:r w:rsidRPr="00B54620">
        <w:rPr>
          <w:rFonts w:ascii="Times New Roman" w:hAnsi="Times New Roman"/>
          <w:sz w:val="24"/>
          <w:szCs w:val="24"/>
        </w:rPr>
        <w:tab/>
        <w:t xml:space="preserve"> The Applicant shall send the scanned copy of the Application Confirmation Letter to the organizer and submit the list of site survey personnel </w:t>
      </w:r>
    </w:p>
    <w:p w14:paraId="2881DD91" w14:textId="4ECD7DE7" w:rsidR="00F20518" w:rsidRPr="00B54620" w:rsidRDefault="00CD52D5" w:rsidP="00BE325B">
      <w:pPr>
        <w:overflowPunct w:val="0"/>
        <w:spacing w:before="156" w:afterLines="50" w:after="156" w:line="360" w:lineRule="auto"/>
        <w:ind w:firstLine="480"/>
        <w:rPr>
          <w:rFonts w:ascii="Times New Roman" w:hAnsi="Times New Roman"/>
          <w:sz w:val="24"/>
          <w:szCs w:val="24"/>
        </w:rPr>
      </w:pPr>
      <w:r w:rsidRPr="00B54620">
        <w:rPr>
          <w:rFonts w:ascii="Times New Roman" w:hAnsi="Times New Roman"/>
          <w:b/>
          <w:sz w:val="24"/>
          <w:szCs w:val="24"/>
        </w:rPr>
        <w:t>2</w:t>
      </w:r>
      <w:r w:rsidRPr="00B54620">
        <w:rPr>
          <w:rFonts w:ascii="Times New Roman" w:hAnsi="Times New Roman"/>
          <w:b/>
          <w:sz w:val="24"/>
          <w:szCs w:val="24"/>
        </w:rPr>
        <w:t>．应征阶段（设计阶段）</w:t>
      </w:r>
      <w:r w:rsidRPr="00B54620">
        <w:rPr>
          <w:rFonts w:ascii="Times New Roman" w:hAnsi="Times New Roman"/>
          <w:sz w:val="24"/>
          <w:szCs w:val="24"/>
        </w:rPr>
        <w:t>（</w:t>
      </w:r>
      <w:r w:rsidR="006F3AD5" w:rsidRPr="006F3AD5">
        <w:rPr>
          <w:rFonts w:ascii="Times New Roman" w:hAnsi="Times New Roman" w:hint="eastAsia"/>
          <w:sz w:val="24"/>
          <w:szCs w:val="24"/>
        </w:rPr>
        <w:t>2021</w:t>
      </w:r>
      <w:r w:rsidR="006F3AD5" w:rsidRPr="006F3AD5">
        <w:rPr>
          <w:rFonts w:ascii="Times New Roman" w:hAnsi="Times New Roman" w:hint="eastAsia"/>
          <w:sz w:val="24"/>
          <w:szCs w:val="24"/>
        </w:rPr>
        <w:t>年</w:t>
      </w:r>
      <w:r w:rsidR="006F3AD5" w:rsidRPr="006F3AD5">
        <w:rPr>
          <w:rFonts w:ascii="Times New Roman" w:hAnsi="Times New Roman" w:hint="eastAsia"/>
          <w:sz w:val="24"/>
          <w:szCs w:val="24"/>
        </w:rPr>
        <w:t>10</w:t>
      </w:r>
      <w:r w:rsidR="006F3AD5" w:rsidRPr="006F3AD5">
        <w:rPr>
          <w:rFonts w:ascii="Times New Roman" w:hAnsi="Times New Roman" w:hint="eastAsia"/>
          <w:sz w:val="24"/>
          <w:szCs w:val="24"/>
        </w:rPr>
        <w:t>月</w:t>
      </w:r>
      <w:r w:rsidR="006F3AD5" w:rsidRPr="006F3AD5">
        <w:rPr>
          <w:rFonts w:ascii="Times New Roman" w:hAnsi="Times New Roman" w:hint="eastAsia"/>
          <w:sz w:val="24"/>
          <w:szCs w:val="24"/>
        </w:rPr>
        <w:t>22</w:t>
      </w:r>
      <w:r w:rsidR="006F3AD5" w:rsidRPr="006F3AD5">
        <w:rPr>
          <w:rFonts w:ascii="Times New Roman" w:hAnsi="Times New Roman" w:hint="eastAsia"/>
          <w:sz w:val="24"/>
          <w:szCs w:val="24"/>
        </w:rPr>
        <w:t>日～</w:t>
      </w:r>
      <w:r w:rsidR="006F3AD5" w:rsidRPr="006F3AD5">
        <w:rPr>
          <w:rFonts w:ascii="Times New Roman" w:hAnsi="Times New Roman" w:hint="eastAsia"/>
          <w:sz w:val="24"/>
          <w:szCs w:val="24"/>
        </w:rPr>
        <w:t>2022</w:t>
      </w:r>
      <w:r w:rsidR="006F3AD5" w:rsidRPr="006F3AD5">
        <w:rPr>
          <w:rFonts w:ascii="Times New Roman" w:hAnsi="Times New Roman" w:hint="eastAsia"/>
          <w:sz w:val="24"/>
          <w:szCs w:val="24"/>
        </w:rPr>
        <w:t>年</w:t>
      </w:r>
      <w:r w:rsidR="006F3AD5" w:rsidRPr="006F3AD5">
        <w:rPr>
          <w:rFonts w:ascii="Times New Roman" w:hAnsi="Times New Roman" w:hint="eastAsia"/>
          <w:sz w:val="24"/>
          <w:szCs w:val="24"/>
        </w:rPr>
        <w:t>1</w:t>
      </w:r>
      <w:r w:rsidR="006F3AD5" w:rsidRPr="006F3AD5">
        <w:rPr>
          <w:rFonts w:ascii="Times New Roman" w:hAnsi="Times New Roman" w:hint="eastAsia"/>
          <w:sz w:val="24"/>
          <w:szCs w:val="24"/>
        </w:rPr>
        <w:t>月</w:t>
      </w:r>
      <w:r w:rsidR="006F3AD5" w:rsidRPr="006F3AD5">
        <w:rPr>
          <w:rFonts w:ascii="Times New Roman" w:hAnsi="Times New Roman" w:hint="eastAsia"/>
          <w:sz w:val="24"/>
          <w:szCs w:val="24"/>
        </w:rPr>
        <w:t>5</w:t>
      </w:r>
      <w:r w:rsidR="006F3AD5" w:rsidRPr="006F3AD5">
        <w:rPr>
          <w:rFonts w:ascii="Times New Roman" w:hAnsi="Times New Roman" w:hint="eastAsia"/>
          <w:sz w:val="24"/>
          <w:szCs w:val="24"/>
        </w:rPr>
        <w:t>日</w:t>
      </w:r>
      <w:r w:rsidRPr="00B54620">
        <w:rPr>
          <w:rFonts w:ascii="Times New Roman" w:hAnsi="Times New Roman"/>
          <w:sz w:val="24"/>
          <w:szCs w:val="24"/>
        </w:rPr>
        <w:t>）</w:t>
      </w:r>
    </w:p>
    <w:p w14:paraId="191DBF79" w14:textId="0B28DD17" w:rsidR="00F20518" w:rsidRPr="00B54620" w:rsidRDefault="00CD52D5" w:rsidP="00BE325B">
      <w:pPr>
        <w:overflowPunct w:val="0"/>
        <w:spacing w:before="156" w:afterLines="50" w:after="156" w:line="360" w:lineRule="auto"/>
        <w:ind w:firstLine="480"/>
        <w:rPr>
          <w:rFonts w:ascii="Times New Roman" w:hAnsi="Times New Roman"/>
          <w:sz w:val="24"/>
          <w:szCs w:val="24"/>
        </w:rPr>
      </w:pPr>
      <w:r w:rsidRPr="00B54620">
        <w:rPr>
          <w:rFonts w:ascii="Times New Roman" w:hAnsi="Times New Roman"/>
          <w:b/>
          <w:sz w:val="24"/>
          <w:szCs w:val="24"/>
        </w:rPr>
        <w:t>2.Proposal Phase</w:t>
      </w:r>
      <w:r w:rsidRPr="00B54620">
        <w:rPr>
          <w:rFonts w:ascii="Times New Roman" w:hAnsi="Times New Roman"/>
          <w:b/>
          <w:sz w:val="24"/>
          <w:szCs w:val="24"/>
        </w:rPr>
        <w:t>（</w:t>
      </w:r>
      <w:r w:rsidRPr="00B54620">
        <w:rPr>
          <w:rFonts w:ascii="Times New Roman" w:hAnsi="Times New Roman"/>
          <w:b/>
          <w:sz w:val="24"/>
          <w:szCs w:val="24"/>
        </w:rPr>
        <w:t>Design Phase</w:t>
      </w:r>
      <w:r w:rsidRPr="00B54620">
        <w:rPr>
          <w:rFonts w:ascii="Times New Roman" w:hAnsi="Times New Roman"/>
          <w:b/>
          <w:sz w:val="24"/>
          <w:szCs w:val="24"/>
        </w:rPr>
        <w:t>）</w:t>
      </w:r>
      <w:r w:rsidRPr="00B54620">
        <w:rPr>
          <w:rFonts w:ascii="Times New Roman" w:hAnsi="Times New Roman"/>
          <w:sz w:val="24"/>
          <w:szCs w:val="24"/>
        </w:rPr>
        <w:t>(</w:t>
      </w:r>
      <w:r w:rsidR="00AB38F1" w:rsidRPr="00AB38F1">
        <w:rPr>
          <w:rFonts w:ascii="Times New Roman" w:hAnsi="Times New Roman"/>
          <w:sz w:val="24"/>
          <w:szCs w:val="24"/>
        </w:rPr>
        <w:t>October</w:t>
      </w:r>
      <w:r w:rsidRPr="00B54620">
        <w:rPr>
          <w:rFonts w:ascii="Times New Roman" w:hAnsi="Times New Roman"/>
          <w:sz w:val="24"/>
          <w:szCs w:val="24"/>
        </w:rPr>
        <w:t xml:space="preserve"> </w:t>
      </w:r>
      <w:r w:rsidR="00AB38F1">
        <w:rPr>
          <w:rFonts w:ascii="Times New Roman" w:hAnsi="Times New Roman"/>
          <w:sz w:val="24"/>
          <w:szCs w:val="24"/>
        </w:rPr>
        <w:t>2</w:t>
      </w:r>
      <w:r w:rsidR="006F3AD5">
        <w:rPr>
          <w:rFonts w:ascii="Times New Roman" w:hAnsi="Times New Roman"/>
          <w:sz w:val="24"/>
          <w:szCs w:val="24"/>
        </w:rPr>
        <w:t>2</w:t>
      </w:r>
      <w:r w:rsidRPr="00B54620">
        <w:rPr>
          <w:rFonts w:ascii="Times New Roman" w:hAnsi="Times New Roman"/>
          <w:sz w:val="24"/>
          <w:szCs w:val="24"/>
        </w:rPr>
        <w:t>,</w:t>
      </w:r>
      <w:r w:rsidR="00AB38F1" w:rsidRPr="00B54620">
        <w:rPr>
          <w:rFonts w:ascii="Times New Roman" w:hAnsi="Times New Roman"/>
          <w:sz w:val="24"/>
          <w:szCs w:val="24"/>
        </w:rPr>
        <w:t>202</w:t>
      </w:r>
      <w:r w:rsidR="00AB38F1">
        <w:rPr>
          <w:rFonts w:ascii="Times New Roman" w:hAnsi="Times New Roman"/>
          <w:sz w:val="24"/>
          <w:szCs w:val="24"/>
        </w:rPr>
        <w:t>2</w:t>
      </w:r>
      <w:r w:rsidR="00AB38F1" w:rsidRPr="00B54620">
        <w:rPr>
          <w:rFonts w:ascii="Times New Roman" w:hAnsi="Times New Roman"/>
          <w:sz w:val="24"/>
          <w:szCs w:val="24"/>
        </w:rPr>
        <w:t xml:space="preserve"> </w:t>
      </w:r>
      <w:r w:rsidRPr="00B54620">
        <w:rPr>
          <w:rFonts w:ascii="Times New Roman" w:hAnsi="Times New Roman"/>
          <w:sz w:val="24"/>
          <w:szCs w:val="24"/>
        </w:rPr>
        <w:t xml:space="preserve">to </w:t>
      </w:r>
      <w:r w:rsidR="00AB38F1">
        <w:rPr>
          <w:rFonts w:ascii="Times New Roman" w:hAnsi="Times New Roman"/>
          <w:sz w:val="24"/>
          <w:szCs w:val="24"/>
        </w:rPr>
        <w:t>J</w:t>
      </w:r>
      <w:r w:rsidR="00AB38F1">
        <w:rPr>
          <w:rFonts w:ascii="Times New Roman" w:hAnsi="Times New Roman" w:hint="eastAsia"/>
          <w:sz w:val="24"/>
          <w:szCs w:val="24"/>
        </w:rPr>
        <w:t>anuary</w:t>
      </w:r>
      <w:r w:rsidR="00AB38F1" w:rsidRPr="00B54620">
        <w:rPr>
          <w:rFonts w:ascii="Times New Roman" w:hAnsi="Times New Roman"/>
          <w:sz w:val="24"/>
          <w:szCs w:val="24"/>
        </w:rPr>
        <w:t xml:space="preserve"> </w:t>
      </w:r>
      <w:r w:rsidR="006F3AD5">
        <w:rPr>
          <w:rFonts w:ascii="Times New Roman" w:hAnsi="Times New Roman"/>
          <w:sz w:val="24"/>
          <w:szCs w:val="24"/>
        </w:rPr>
        <w:t>5</w:t>
      </w:r>
      <w:r w:rsidRPr="00B54620">
        <w:rPr>
          <w:rFonts w:ascii="Times New Roman" w:hAnsi="Times New Roman"/>
          <w:sz w:val="24"/>
          <w:szCs w:val="24"/>
        </w:rPr>
        <w:t>,</w:t>
      </w:r>
      <w:r w:rsidR="00AB38F1" w:rsidRPr="00B54620">
        <w:rPr>
          <w:rFonts w:ascii="Times New Roman" w:hAnsi="Times New Roman"/>
          <w:sz w:val="24"/>
          <w:szCs w:val="24"/>
        </w:rPr>
        <w:t>202</w:t>
      </w:r>
      <w:r w:rsidR="00AB38F1">
        <w:rPr>
          <w:rFonts w:ascii="Times New Roman" w:hAnsi="Times New Roman"/>
          <w:sz w:val="24"/>
          <w:szCs w:val="24"/>
        </w:rPr>
        <w:t>2</w:t>
      </w:r>
      <w:r w:rsidRPr="00B54620">
        <w:rPr>
          <w:rFonts w:ascii="Times New Roman" w:hAnsi="Times New Roman"/>
          <w:sz w:val="24"/>
          <w:szCs w:val="24"/>
        </w:rPr>
        <w:t>)</w:t>
      </w:r>
    </w:p>
    <w:p w14:paraId="2547367D" w14:textId="1A7EF634" w:rsidR="00F20518" w:rsidRPr="00B54620" w:rsidRDefault="00AB38F1" w:rsidP="00BE325B">
      <w:pPr>
        <w:tabs>
          <w:tab w:val="left" w:pos="3990"/>
        </w:tabs>
        <w:overflowPunct w:val="0"/>
        <w:spacing w:before="156" w:afterLines="50" w:after="156" w:line="360" w:lineRule="auto"/>
        <w:ind w:left="3968" w:hanging="3485"/>
        <w:rPr>
          <w:rFonts w:ascii="Times New Roman" w:hAnsi="Times New Roman"/>
          <w:sz w:val="24"/>
          <w:szCs w:val="24"/>
        </w:rPr>
      </w:pPr>
      <w:r w:rsidRPr="00B54620">
        <w:rPr>
          <w:rFonts w:ascii="Times New Roman" w:hAnsi="Times New Roman" w:hint="eastAsia"/>
          <w:sz w:val="24"/>
          <w:szCs w:val="24"/>
        </w:rPr>
        <w:t>2021</w:t>
      </w:r>
      <w:r w:rsidRPr="00B54620">
        <w:rPr>
          <w:rFonts w:ascii="Times New Roman" w:hAnsi="Times New Roman" w:hint="eastAsia"/>
          <w:sz w:val="24"/>
          <w:szCs w:val="24"/>
        </w:rPr>
        <w:t>年</w:t>
      </w:r>
      <w:r>
        <w:rPr>
          <w:rFonts w:ascii="Times New Roman" w:hAnsi="Times New Roman"/>
          <w:sz w:val="24"/>
          <w:szCs w:val="24"/>
        </w:rPr>
        <w:t>10</w:t>
      </w:r>
      <w:r w:rsidR="00DA217B" w:rsidRPr="00B54620">
        <w:rPr>
          <w:rFonts w:ascii="Times New Roman" w:hAnsi="Times New Roman" w:hint="eastAsia"/>
          <w:sz w:val="24"/>
          <w:szCs w:val="24"/>
        </w:rPr>
        <w:t>月</w:t>
      </w:r>
      <w:r>
        <w:rPr>
          <w:rFonts w:ascii="Times New Roman" w:hAnsi="Times New Roman"/>
          <w:sz w:val="24"/>
          <w:szCs w:val="24"/>
        </w:rPr>
        <w:t>2</w:t>
      </w:r>
      <w:r w:rsidR="006F3AD5">
        <w:rPr>
          <w:rFonts w:ascii="Times New Roman" w:hAnsi="Times New Roman"/>
          <w:sz w:val="24"/>
          <w:szCs w:val="24"/>
        </w:rPr>
        <w:t>2</w:t>
      </w:r>
      <w:r w:rsidR="00DA217B" w:rsidRPr="00B54620">
        <w:rPr>
          <w:rFonts w:ascii="Times New Roman" w:hAnsi="Times New Roman" w:hint="eastAsia"/>
          <w:sz w:val="24"/>
          <w:szCs w:val="24"/>
        </w:rPr>
        <w:t>日～</w:t>
      </w:r>
      <w:r w:rsidRPr="00B54620">
        <w:rPr>
          <w:rFonts w:ascii="Times New Roman" w:hAnsi="Times New Roman" w:hint="eastAsia"/>
          <w:sz w:val="24"/>
          <w:szCs w:val="24"/>
        </w:rPr>
        <w:t>10</w:t>
      </w:r>
      <w:r w:rsidRPr="00B54620">
        <w:rPr>
          <w:rFonts w:ascii="Times New Roman" w:hAnsi="Times New Roman" w:hint="eastAsia"/>
          <w:sz w:val="24"/>
          <w:szCs w:val="24"/>
        </w:rPr>
        <w:t>月</w:t>
      </w:r>
      <w:r w:rsidR="006F3AD5">
        <w:rPr>
          <w:rFonts w:ascii="Times New Roman" w:hAnsi="Times New Roman"/>
          <w:sz w:val="24"/>
          <w:szCs w:val="24"/>
        </w:rPr>
        <w:t>25</w:t>
      </w:r>
      <w:r w:rsidR="00DA217B" w:rsidRPr="00B54620">
        <w:rPr>
          <w:rFonts w:ascii="Times New Roman" w:hAnsi="Times New Roman" w:hint="eastAsia"/>
          <w:sz w:val="24"/>
          <w:szCs w:val="24"/>
        </w:rPr>
        <w:t>日</w:t>
      </w:r>
      <w:r w:rsidR="00CD52D5" w:rsidRPr="00B54620">
        <w:rPr>
          <w:rFonts w:ascii="Times New Roman" w:hAnsi="Times New Roman"/>
          <w:sz w:val="24"/>
          <w:szCs w:val="24"/>
        </w:rPr>
        <w:tab/>
      </w:r>
      <w:r w:rsidR="00CD52D5" w:rsidRPr="00B54620">
        <w:rPr>
          <w:rFonts w:ascii="Times New Roman" w:hAnsi="Times New Roman"/>
          <w:sz w:val="24"/>
          <w:szCs w:val="24"/>
        </w:rPr>
        <w:t>应征人提交应征确认函原件、交纳应征保证金及领取征集文件</w:t>
      </w:r>
    </w:p>
    <w:p w14:paraId="38020F5C" w14:textId="5193A0E2" w:rsidR="00F20518" w:rsidRPr="00B54620" w:rsidRDefault="00AB38F1" w:rsidP="00BE325B">
      <w:pPr>
        <w:tabs>
          <w:tab w:val="left" w:pos="3990"/>
        </w:tabs>
        <w:overflowPunct w:val="0"/>
        <w:spacing w:before="156" w:afterLines="50" w:after="156" w:line="360" w:lineRule="auto"/>
        <w:ind w:left="3968" w:hanging="3485"/>
        <w:rPr>
          <w:rFonts w:ascii="Times New Roman" w:hAnsi="Times New Roman"/>
          <w:sz w:val="24"/>
          <w:szCs w:val="24"/>
        </w:rPr>
      </w:pPr>
      <w:r w:rsidRPr="00AB38F1">
        <w:rPr>
          <w:rFonts w:ascii="Times New Roman" w:hAnsi="Times New Roman"/>
          <w:sz w:val="24"/>
          <w:szCs w:val="24"/>
        </w:rPr>
        <w:t>October</w:t>
      </w:r>
      <w:r w:rsidR="00CD52D5" w:rsidRPr="00B54620">
        <w:rPr>
          <w:rFonts w:ascii="Times New Roman" w:hAnsi="Times New Roman"/>
          <w:sz w:val="24"/>
          <w:szCs w:val="24"/>
        </w:rPr>
        <w:t xml:space="preserve"> </w:t>
      </w:r>
      <w:r>
        <w:rPr>
          <w:rFonts w:ascii="Times New Roman" w:hAnsi="Times New Roman"/>
          <w:sz w:val="24"/>
          <w:szCs w:val="24"/>
        </w:rPr>
        <w:t>2</w:t>
      </w:r>
      <w:r w:rsidR="006F3AD5">
        <w:rPr>
          <w:rFonts w:ascii="Times New Roman" w:hAnsi="Times New Roman"/>
          <w:sz w:val="24"/>
          <w:szCs w:val="24"/>
        </w:rPr>
        <w:t>2</w:t>
      </w:r>
      <w:r w:rsidR="00DA217B" w:rsidRPr="00B54620">
        <w:rPr>
          <w:rFonts w:ascii="Times New Roman" w:hAnsi="Times New Roman"/>
          <w:sz w:val="24"/>
          <w:szCs w:val="24"/>
        </w:rPr>
        <w:t xml:space="preserve"> </w:t>
      </w:r>
      <w:r w:rsidR="00CD52D5" w:rsidRPr="00B54620">
        <w:rPr>
          <w:rFonts w:ascii="Times New Roman" w:hAnsi="Times New Roman"/>
          <w:sz w:val="24"/>
          <w:szCs w:val="24"/>
        </w:rPr>
        <w:t xml:space="preserve">to </w:t>
      </w:r>
      <w:r w:rsidR="00DA217B" w:rsidRPr="00B54620">
        <w:rPr>
          <w:rFonts w:ascii="Times New Roman" w:hAnsi="Times New Roman"/>
          <w:sz w:val="24"/>
          <w:szCs w:val="24"/>
        </w:rPr>
        <w:t>October</w:t>
      </w:r>
      <w:r w:rsidR="00CD52D5" w:rsidRPr="00B54620">
        <w:rPr>
          <w:rFonts w:ascii="Times New Roman" w:hAnsi="Times New Roman"/>
          <w:sz w:val="24"/>
          <w:szCs w:val="24"/>
        </w:rPr>
        <w:t xml:space="preserve"> </w:t>
      </w:r>
      <w:r>
        <w:rPr>
          <w:rFonts w:ascii="Times New Roman" w:hAnsi="Times New Roman"/>
          <w:sz w:val="24"/>
          <w:szCs w:val="24"/>
        </w:rPr>
        <w:t>2</w:t>
      </w:r>
      <w:r w:rsidR="006F3AD5">
        <w:rPr>
          <w:rFonts w:ascii="Times New Roman" w:hAnsi="Times New Roman"/>
          <w:sz w:val="24"/>
          <w:szCs w:val="24"/>
        </w:rPr>
        <w:t>5</w:t>
      </w:r>
      <w:r w:rsidR="00CD52D5" w:rsidRPr="00B54620">
        <w:rPr>
          <w:rFonts w:ascii="Times New Roman" w:hAnsi="Times New Roman"/>
          <w:sz w:val="24"/>
          <w:szCs w:val="24"/>
        </w:rPr>
        <w:t xml:space="preserve">,2021, </w:t>
      </w:r>
      <w:r w:rsidR="00CD52D5" w:rsidRPr="00B54620">
        <w:rPr>
          <w:rFonts w:ascii="Times New Roman" w:hAnsi="Times New Roman"/>
          <w:sz w:val="24"/>
          <w:szCs w:val="24"/>
        </w:rPr>
        <w:tab/>
        <w:t>Submission of original confirmation and payment of deposit by the Applicant</w:t>
      </w:r>
    </w:p>
    <w:p w14:paraId="42140DDE" w14:textId="53CC50B0"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hint="eastAsia"/>
          <w:sz w:val="24"/>
          <w:szCs w:val="24"/>
        </w:rPr>
        <w:t>2021</w:t>
      </w:r>
      <w:r w:rsidRPr="00B54620">
        <w:rPr>
          <w:rFonts w:ascii="Times New Roman" w:hAnsi="Times New Roman" w:hint="eastAsia"/>
          <w:sz w:val="24"/>
          <w:szCs w:val="24"/>
        </w:rPr>
        <w:t>年</w:t>
      </w:r>
      <w:r w:rsidRPr="00B54620">
        <w:rPr>
          <w:rFonts w:ascii="Times New Roman" w:hAnsi="Times New Roman"/>
          <w:sz w:val="24"/>
          <w:szCs w:val="24"/>
        </w:rPr>
        <w:t>10</w:t>
      </w:r>
      <w:r w:rsidRPr="00B54620">
        <w:rPr>
          <w:rFonts w:ascii="Times New Roman" w:hAnsi="Times New Roman" w:hint="eastAsia"/>
          <w:sz w:val="24"/>
          <w:szCs w:val="24"/>
        </w:rPr>
        <w:t>月</w:t>
      </w:r>
      <w:r>
        <w:rPr>
          <w:rFonts w:ascii="Times New Roman" w:hAnsi="Times New Roman"/>
          <w:sz w:val="24"/>
          <w:szCs w:val="24"/>
        </w:rPr>
        <w:t>2</w:t>
      </w:r>
      <w:r w:rsidR="006F3AD5">
        <w:rPr>
          <w:rFonts w:ascii="Times New Roman" w:hAnsi="Times New Roman"/>
          <w:sz w:val="24"/>
          <w:szCs w:val="24"/>
        </w:rPr>
        <w:t>6</w:t>
      </w:r>
      <w:r w:rsidR="007921E8" w:rsidRPr="00B54620">
        <w:rPr>
          <w:rFonts w:ascii="Times New Roman" w:hAnsi="Times New Roman" w:hint="eastAsia"/>
          <w:sz w:val="24"/>
          <w:szCs w:val="24"/>
        </w:rPr>
        <w:t>日</w:t>
      </w:r>
      <w:r w:rsidR="00CD52D5" w:rsidRPr="00B54620">
        <w:rPr>
          <w:rFonts w:ascii="Times New Roman" w:hAnsi="Times New Roman"/>
          <w:sz w:val="24"/>
          <w:szCs w:val="24"/>
        </w:rPr>
        <w:tab/>
      </w:r>
      <w:r w:rsidR="00CD52D5" w:rsidRPr="00B54620">
        <w:rPr>
          <w:rFonts w:ascii="Times New Roman" w:hAnsi="Times New Roman"/>
          <w:sz w:val="24"/>
          <w:szCs w:val="24"/>
        </w:rPr>
        <w:t>项目介绍会、现场踏勘（三亚）</w:t>
      </w:r>
    </w:p>
    <w:p w14:paraId="1664E880" w14:textId="1F6C112C" w:rsidR="00F20518" w:rsidRPr="00B54620" w:rsidRDefault="00DA217B"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October</w:t>
      </w:r>
      <w:r w:rsidR="00CD52D5" w:rsidRPr="00B54620">
        <w:rPr>
          <w:rFonts w:ascii="Times New Roman" w:hAnsi="Times New Roman"/>
          <w:sz w:val="24"/>
          <w:szCs w:val="24"/>
        </w:rPr>
        <w:t xml:space="preserve"> </w:t>
      </w:r>
      <w:r w:rsidR="00AB38F1">
        <w:rPr>
          <w:rFonts w:ascii="Times New Roman" w:hAnsi="Times New Roman"/>
          <w:sz w:val="24"/>
          <w:szCs w:val="24"/>
        </w:rPr>
        <w:t>2</w:t>
      </w:r>
      <w:r w:rsidR="006F3AD5">
        <w:rPr>
          <w:rFonts w:ascii="Times New Roman" w:hAnsi="Times New Roman"/>
          <w:sz w:val="24"/>
          <w:szCs w:val="24"/>
        </w:rPr>
        <w:t>6</w:t>
      </w:r>
      <w:r w:rsidR="00CD52D5" w:rsidRPr="00B54620">
        <w:rPr>
          <w:rFonts w:ascii="Times New Roman" w:hAnsi="Times New Roman"/>
          <w:sz w:val="24"/>
          <w:szCs w:val="24"/>
        </w:rPr>
        <w:t xml:space="preserve">,2021 </w:t>
      </w:r>
      <w:r w:rsidR="00CD52D5" w:rsidRPr="00B54620">
        <w:rPr>
          <w:rFonts w:ascii="Times New Roman" w:hAnsi="Times New Roman"/>
          <w:sz w:val="24"/>
          <w:szCs w:val="24"/>
        </w:rPr>
        <w:tab/>
        <w:t>Project briefing, site survey</w:t>
      </w:r>
      <w:r w:rsidR="00CD52D5" w:rsidRPr="00B54620">
        <w:rPr>
          <w:rFonts w:ascii="Times New Roman" w:hAnsi="Times New Roman"/>
          <w:sz w:val="24"/>
          <w:szCs w:val="24"/>
        </w:rPr>
        <w:t>（</w:t>
      </w:r>
      <w:proofErr w:type="spellStart"/>
      <w:r w:rsidR="00CD52D5" w:rsidRPr="00B54620">
        <w:rPr>
          <w:rFonts w:ascii="Times New Roman" w:hAnsi="Times New Roman"/>
          <w:sz w:val="24"/>
          <w:szCs w:val="24"/>
        </w:rPr>
        <w:t>Sanya</w:t>
      </w:r>
      <w:proofErr w:type="spellEnd"/>
      <w:r w:rsidR="00CD52D5" w:rsidRPr="00B54620">
        <w:rPr>
          <w:rFonts w:ascii="Times New Roman" w:hAnsi="Times New Roman"/>
          <w:sz w:val="24"/>
          <w:szCs w:val="24"/>
        </w:rPr>
        <w:t>）</w:t>
      </w:r>
    </w:p>
    <w:p w14:paraId="38382ABA" w14:textId="72F0C9CB"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hint="eastAsia"/>
          <w:sz w:val="24"/>
          <w:szCs w:val="24"/>
        </w:rPr>
        <w:t>2021</w:t>
      </w:r>
      <w:r w:rsidRPr="00B54620">
        <w:rPr>
          <w:rFonts w:ascii="Times New Roman" w:hAnsi="Times New Roman" w:hint="eastAsia"/>
          <w:sz w:val="24"/>
          <w:szCs w:val="24"/>
        </w:rPr>
        <w:t>年</w:t>
      </w:r>
      <w:r>
        <w:rPr>
          <w:rFonts w:ascii="Times New Roman" w:hAnsi="Times New Roman"/>
          <w:sz w:val="24"/>
          <w:szCs w:val="24"/>
        </w:rPr>
        <w:t>11</w:t>
      </w:r>
      <w:r w:rsidR="00DA217B" w:rsidRPr="00B54620">
        <w:rPr>
          <w:rFonts w:ascii="Times New Roman" w:hAnsi="Times New Roman" w:hint="eastAsia"/>
          <w:sz w:val="24"/>
          <w:szCs w:val="24"/>
        </w:rPr>
        <w:t>月</w:t>
      </w:r>
      <w:r>
        <w:rPr>
          <w:rFonts w:ascii="Times New Roman" w:hAnsi="Times New Roman"/>
          <w:sz w:val="24"/>
          <w:szCs w:val="24"/>
        </w:rPr>
        <w:t>1</w:t>
      </w:r>
      <w:r w:rsidR="006F3AD5">
        <w:rPr>
          <w:rFonts w:ascii="Times New Roman" w:hAnsi="Times New Roman"/>
          <w:sz w:val="24"/>
          <w:szCs w:val="24"/>
        </w:rPr>
        <w:t>6</w:t>
      </w:r>
      <w:r w:rsidR="007921E8" w:rsidRPr="00B54620">
        <w:rPr>
          <w:rFonts w:ascii="Times New Roman" w:hAnsi="Times New Roman" w:hint="eastAsia"/>
          <w:sz w:val="24"/>
          <w:szCs w:val="24"/>
        </w:rPr>
        <w:t>日</w:t>
      </w:r>
      <w:r w:rsidR="00CD52D5" w:rsidRPr="00B54620">
        <w:rPr>
          <w:rFonts w:ascii="Times New Roman" w:hAnsi="Times New Roman"/>
          <w:sz w:val="24"/>
          <w:szCs w:val="24"/>
        </w:rPr>
        <w:tab/>
      </w:r>
      <w:r w:rsidR="00CD52D5" w:rsidRPr="00B54620">
        <w:rPr>
          <w:rFonts w:ascii="Times New Roman" w:hAnsi="Times New Roman"/>
          <w:sz w:val="24"/>
          <w:szCs w:val="24"/>
        </w:rPr>
        <w:t>项目中期汇报（第一次）</w:t>
      </w:r>
    </w:p>
    <w:p w14:paraId="5DCBEC33" w14:textId="64D07D18"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r>
        <w:rPr>
          <w:rFonts w:ascii="Times New Roman" w:hAnsi="Times New Roman"/>
          <w:sz w:val="24"/>
          <w:szCs w:val="24"/>
        </w:rPr>
        <w:t>N</w:t>
      </w:r>
      <w:r>
        <w:rPr>
          <w:rFonts w:ascii="Times New Roman" w:hAnsi="Times New Roman" w:hint="eastAsia"/>
          <w:sz w:val="24"/>
          <w:szCs w:val="24"/>
        </w:rPr>
        <w:t>ovember</w:t>
      </w:r>
      <w:r w:rsidRPr="00B54620">
        <w:rPr>
          <w:rFonts w:ascii="Times New Roman" w:hAnsi="Times New Roman"/>
          <w:sz w:val="24"/>
          <w:szCs w:val="24"/>
        </w:rPr>
        <w:t xml:space="preserve"> </w:t>
      </w:r>
      <w:r>
        <w:rPr>
          <w:rFonts w:ascii="Times New Roman" w:hAnsi="Times New Roman"/>
          <w:sz w:val="24"/>
          <w:szCs w:val="24"/>
        </w:rPr>
        <w:t>1</w:t>
      </w:r>
      <w:r w:rsidR="006F3AD5">
        <w:rPr>
          <w:rFonts w:ascii="Times New Roman" w:hAnsi="Times New Roman"/>
          <w:sz w:val="24"/>
          <w:szCs w:val="24"/>
        </w:rPr>
        <w:t>6</w:t>
      </w:r>
      <w:r w:rsidR="00CD52D5" w:rsidRPr="00B54620">
        <w:rPr>
          <w:rFonts w:ascii="Times New Roman" w:hAnsi="Times New Roman"/>
          <w:sz w:val="24"/>
          <w:szCs w:val="24"/>
        </w:rPr>
        <w:t xml:space="preserve">,2021 </w:t>
      </w:r>
      <w:r w:rsidR="00CD52D5" w:rsidRPr="00B54620">
        <w:rPr>
          <w:rFonts w:ascii="Times New Roman" w:hAnsi="Times New Roman"/>
          <w:sz w:val="24"/>
          <w:szCs w:val="24"/>
        </w:rPr>
        <w:tab/>
        <w:t>Interim report</w:t>
      </w:r>
      <w:r w:rsidR="00CD52D5" w:rsidRPr="00B54620">
        <w:rPr>
          <w:rFonts w:ascii="Times New Roman" w:hAnsi="Times New Roman"/>
          <w:sz w:val="24"/>
          <w:szCs w:val="24"/>
        </w:rPr>
        <w:t>（</w:t>
      </w:r>
      <w:r w:rsidR="00CD52D5" w:rsidRPr="00B54620">
        <w:rPr>
          <w:rFonts w:ascii="Times New Roman" w:hAnsi="Times New Roman"/>
          <w:sz w:val="24"/>
          <w:szCs w:val="24"/>
        </w:rPr>
        <w:t>first round</w:t>
      </w:r>
      <w:r w:rsidR="00CD52D5" w:rsidRPr="00B54620">
        <w:rPr>
          <w:rFonts w:ascii="Times New Roman" w:hAnsi="Times New Roman"/>
          <w:sz w:val="24"/>
          <w:szCs w:val="24"/>
        </w:rPr>
        <w:t>）</w:t>
      </w:r>
    </w:p>
    <w:p w14:paraId="73313711" w14:textId="4BAD8DC4"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hint="eastAsia"/>
          <w:sz w:val="24"/>
          <w:szCs w:val="24"/>
        </w:rPr>
        <w:t>202</w:t>
      </w:r>
      <w:r>
        <w:rPr>
          <w:rFonts w:ascii="Times New Roman" w:hAnsi="Times New Roman"/>
          <w:sz w:val="24"/>
          <w:szCs w:val="24"/>
        </w:rPr>
        <w:t>2</w:t>
      </w:r>
      <w:r w:rsidRPr="00B54620">
        <w:rPr>
          <w:rFonts w:ascii="Times New Roman" w:hAnsi="Times New Roman" w:hint="eastAsia"/>
          <w:sz w:val="24"/>
          <w:szCs w:val="24"/>
        </w:rPr>
        <w:t>年</w:t>
      </w:r>
      <w:r>
        <w:rPr>
          <w:rFonts w:ascii="Times New Roman" w:hAnsi="Times New Roman"/>
          <w:sz w:val="24"/>
          <w:szCs w:val="24"/>
        </w:rPr>
        <w:t>1</w:t>
      </w:r>
      <w:r w:rsidR="007921E8" w:rsidRPr="00B54620">
        <w:rPr>
          <w:rFonts w:ascii="Times New Roman" w:hAnsi="Times New Roman" w:hint="eastAsia"/>
          <w:sz w:val="24"/>
          <w:szCs w:val="24"/>
        </w:rPr>
        <w:t>月</w:t>
      </w:r>
      <w:r>
        <w:rPr>
          <w:rFonts w:ascii="Times New Roman" w:hAnsi="Times New Roman"/>
          <w:sz w:val="24"/>
          <w:szCs w:val="24"/>
        </w:rPr>
        <w:t>5</w:t>
      </w:r>
      <w:r w:rsidR="007921E8" w:rsidRPr="00B54620">
        <w:rPr>
          <w:rFonts w:ascii="Times New Roman" w:hAnsi="Times New Roman" w:hint="eastAsia"/>
          <w:sz w:val="24"/>
          <w:szCs w:val="24"/>
        </w:rPr>
        <w:t>日</w:t>
      </w:r>
      <w:r w:rsidR="00CD52D5" w:rsidRPr="00B54620">
        <w:rPr>
          <w:rFonts w:ascii="Times New Roman" w:hAnsi="Times New Roman"/>
          <w:sz w:val="24"/>
          <w:szCs w:val="24"/>
        </w:rPr>
        <w:tab/>
      </w:r>
      <w:r w:rsidR="00CD52D5" w:rsidRPr="00B54620">
        <w:rPr>
          <w:rFonts w:ascii="Times New Roman" w:hAnsi="Times New Roman"/>
          <w:sz w:val="24"/>
          <w:szCs w:val="24"/>
        </w:rPr>
        <w:tab/>
      </w:r>
      <w:r w:rsidR="00CD52D5" w:rsidRPr="00B54620">
        <w:rPr>
          <w:rFonts w:ascii="Times New Roman" w:hAnsi="Times New Roman"/>
          <w:sz w:val="24"/>
          <w:szCs w:val="24"/>
        </w:rPr>
        <w:t>应征人递交应征成果</w:t>
      </w:r>
    </w:p>
    <w:p w14:paraId="421A7F83" w14:textId="029C06B7" w:rsidR="00F20518" w:rsidRPr="00B54620" w:rsidRDefault="00AB38F1" w:rsidP="00BE325B">
      <w:pPr>
        <w:tabs>
          <w:tab w:val="left" w:pos="3990"/>
        </w:tabs>
        <w:overflowPunct w:val="0"/>
        <w:spacing w:afterLines="50" w:after="156" w:line="360" w:lineRule="auto"/>
        <w:ind w:left="3968" w:hanging="3485"/>
        <w:rPr>
          <w:rFonts w:ascii="Times New Roman" w:hAnsi="Times New Roman"/>
          <w:sz w:val="24"/>
          <w:szCs w:val="24"/>
        </w:rPr>
      </w:pPr>
      <w:bookmarkStart w:id="9" w:name="_Hlk82595460"/>
      <w:bookmarkStart w:id="10" w:name="_Hlk80014413"/>
      <w:r w:rsidRPr="00AB38F1">
        <w:rPr>
          <w:rFonts w:ascii="Times New Roman" w:hAnsi="Times New Roman"/>
          <w:sz w:val="24"/>
          <w:szCs w:val="24"/>
        </w:rPr>
        <w:t>January</w:t>
      </w:r>
      <w:bookmarkEnd w:id="9"/>
      <w:bookmarkEnd w:id="10"/>
      <w:r w:rsidR="00CD52D5" w:rsidRPr="00B54620">
        <w:rPr>
          <w:rFonts w:ascii="Times New Roman" w:hAnsi="Times New Roman"/>
          <w:sz w:val="24"/>
          <w:szCs w:val="24"/>
        </w:rPr>
        <w:t xml:space="preserve"> </w:t>
      </w:r>
      <w:r>
        <w:rPr>
          <w:rFonts w:ascii="Times New Roman" w:hAnsi="Times New Roman"/>
          <w:sz w:val="24"/>
          <w:szCs w:val="24"/>
        </w:rPr>
        <w:t>5</w:t>
      </w:r>
      <w:r w:rsidR="00CD52D5" w:rsidRPr="00B54620">
        <w:rPr>
          <w:rFonts w:ascii="Times New Roman" w:hAnsi="Times New Roman"/>
          <w:sz w:val="24"/>
          <w:szCs w:val="24"/>
        </w:rPr>
        <w:t>,</w:t>
      </w:r>
      <w:r w:rsidRPr="00B54620">
        <w:rPr>
          <w:rFonts w:ascii="Times New Roman" w:hAnsi="Times New Roman"/>
          <w:sz w:val="24"/>
          <w:szCs w:val="24"/>
        </w:rPr>
        <w:t>202</w:t>
      </w:r>
      <w:r>
        <w:rPr>
          <w:rFonts w:ascii="Times New Roman" w:hAnsi="Times New Roman"/>
          <w:sz w:val="24"/>
          <w:szCs w:val="24"/>
        </w:rPr>
        <w:t>2</w:t>
      </w:r>
      <w:r w:rsidR="00CD52D5" w:rsidRPr="00B54620">
        <w:rPr>
          <w:rFonts w:ascii="Times New Roman" w:hAnsi="Times New Roman"/>
          <w:sz w:val="24"/>
          <w:szCs w:val="24"/>
        </w:rPr>
        <w:tab/>
      </w:r>
      <w:r w:rsidR="00CD52D5" w:rsidRPr="00B54620">
        <w:rPr>
          <w:rFonts w:ascii="Times New Roman" w:hAnsi="Times New Roman"/>
          <w:sz w:val="24"/>
          <w:szCs w:val="24"/>
        </w:rPr>
        <w:tab/>
        <w:t>Submission of deliverables by the Applicant</w:t>
      </w:r>
    </w:p>
    <w:p w14:paraId="0D9A93A5" w14:textId="77777777" w:rsidR="00F20518" w:rsidRPr="00B54620" w:rsidRDefault="00CD52D5" w:rsidP="00BE325B">
      <w:pPr>
        <w:tabs>
          <w:tab w:val="left" w:pos="3990"/>
        </w:tabs>
        <w:overflowPunct w:val="0"/>
        <w:spacing w:afterLines="50" w:after="156" w:line="360" w:lineRule="auto"/>
        <w:ind w:left="3968" w:hanging="3485"/>
        <w:rPr>
          <w:rFonts w:ascii="Times New Roman" w:hAnsi="Times New Roman"/>
          <w:sz w:val="24"/>
          <w:szCs w:val="24"/>
        </w:rPr>
      </w:pPr>
      <w:r w:rsidRPr="00B54620">
        <w:rPr>
          <w:rFonts w:ascii="Times New Roman" w:hAnsi="Times New Roman"/>
          <w:sz w:val="24"/>
          <w:szCs w:val="24"/>
        </w:rPr>
        <w:t>以上时间为计划时间，若有调整将另行通知。</w:t>
      </w:r>
    </w:p>
    <w:p w14:paraId="7E1EC641" w14:textId="77777777" w:rsidR="00F20518" w:rsidRPr="00B54620" w:rsidRDefault="00CD52D5" w:rsidP="00B54620">
      <w:pPr>
        <w:overflowPunct w:val="0"/>
        <w:spacing w:afterLines="50" w:after="156" w:line="360" w:lineRule="auto"/>
        <w:ind w:leftChars="246" w:left="517"/>
        <w:rPr>
          <w:rFonts w:ascii="Times New Roman" w:hAnsi="Times New Roman"/>
          <w:sz w:val="24"/>
          <w:szCs w:val="24"/>
        </w:rPr>
      </w:pPr>
      <w:r w:rsidRPr="00B54620">
        <w:rPr>
          <w:rFonts w:ascii="Times New Roman" w:hAnsi="Times New Roman"/>
          <w:sz w:val="24"/>
          <w:szCs w:val="24"/>
        </w:rPr>
        <w:lastRenderedPageBreak/>
        <w:t xml:space="preserve">The date and time given above is scheduled date and time and may be subject to changes until further notice. </w:t>
      </w:r>
    </w:p>
    <w:p w14:paraId="7DA896FB" w14:textId="77777777" w:rsidR="00F20518" w:rsidRPr="00B54620" w:rsidRDefault="00CD52D5" w:rsidP="00BE325B">
      <w:pPr>
        <w:overflowPunct w:val="0"/>
        <w:spacing w:afterLines="50" w:after="156" w:line="360" w:lineRule="auto"/>
        <w:ind w:left="483"/>
        <w:rPr>
          <w:rFonts w:ascii="Times New Roman" w:hAnsi="Times New Roman"/>
          <w:b/>
          <w:sz w:val="24"/>
          <w:szCs w:val="24"/>
        </w:rPr>
      </w:pPr>
      <w:r w:rsidRPr="00B54620">
        <w:rPr>
          <w:rFonts w:ascii="Times New Roman" w:hAnsi="Times New Roman"/>
          <w:b/>
          <w:sz w:val="24"/>
          <w:szCs w:val="24"/>
        </w:rPr>
        <w:t>特别提示：境外应征申请人负责本项目主要人员请提前做好签证准备，以便入围后按期赴三亚参加项目介绍会及现场踏勘。应征人首席设计师原则上必须参加现场踏勘，但因新型冠状病毒肺炎疫情，无法参加现场踏勘的，应提前向主办单位作出书面说明。</w:t>
      </w:r>
    </w:p>
    <w:p w14:paraId="47B526A0" w14:textId="156F79EC" w:rsidR="00F20518" w:rsidRPr="00B54620" w:rsidRDefault="00CD52D5" w:rsidP="00BE325B">
      <w:pPr>
        <w:overflowPunct w:val="0"/>
        <w:spacing w:afterLines="50" w:after="156" w:line="360" w:lineRule="auto"/>
        <w:ind w:left="483"/>
        <w:rPr>
          <w:rFonts w:ascii="Times New Roman" w:hAnsi="Times New Roman"/>
          <w:b/>
          <w:sz w:val="24"/>
          <w:szCs w:val="24"/>
        </w:rPr>
      </w:pPr>
      <w:r w:rsidRPr="00B54620">
        <w:rPr>
          <w:rFonts w:ascii="Times New Roman" w:hAnsi="Times New Roman"/>
          <w:b/>
          <w:sz w:val="24"/>
          <w:szCs w:val="24"/>
        </w:rPr>
        <w:t xml:space="preserve">Warm Tip: Foreign applicants should get visas ready in advance for key staff members who will take responsibility for the Proposal Project, so that they will be able to arrive in </w:t>
      </w:r>
      <w:proofErr w:type="spellStart"/>
      <w:r w:rsidRPr="00B54620">
        <w:rPr>
          <w:rFonts w:ascii="Times New Roman" w:hAnsi="Times New Roman"/>
          <w:b/>
          <w:sz w:val="24"/>
          <w:szCs w:val="24"/>
        </w:rPr>
        <w:t>Sanya</w:t>
      </w:r>
      <w:proofErr w:type="spellEnd"/>
      <w:r w:rsidRPr="00B54620">
        <w:rPr>
          <w:rFonts w:ascii="Times New Roman" w:hAnsi="Times New Roman"/>
          <w:b/>
          <w:sz w:val="24"/>
          <w:szCs w:val="24"/>
        </w:rPr>
        <w:t xml:space="preserve"> for the project briefing and site survey in a timely manner after being shortlisted.  In principle, Chief Designer from the Applicant must be present for site survey. Nevertheless, if such presence </w:t>
      </w:r>
      <w:r w:rsidR="0018173E" w:rsidRPr="00B54620">
        <w:rPr>
          <w:rFonts w:ascii="Times New Roman" w:hAnsi="Times New Roman" w:hint="eastAsia"/>
          <w:b/>
          <w:sz w:val="24"/>
          <w:szCs w:val="24"/>
        </w:rPr>
        <w:t xml:space="preserve">at </w:t>
      </w:r>
      <w:r w:rsidR="002467B7" w:rsidRPr="00B54620">
        <w:rPr>
          <w:rFonts w:ascii="Times New Roman" w:hAnsi="Times New Roman"/>
          <w:b/>
          <w:sz w:val="24"/>
          <w:szCs w:val="24"/>
        </w:rPr>
        <w:t>the site survey can</w:t>
      </w:r>
      <w:r w:rsidRPr="00B54620">
        <w:rPr>
          <w:rFonts w:ascii="Times New Roman" w:hAnsi="Times New Roman"/>
          <w:b/>
          <w:sz w:val="24"/>
          <w:szCs w:val="24"/>
        </w:rPr>
        <w:t>not be realized due to the COVID-19 pandemic, a written explanation to the organizer shall be made in advance.</w:t>
      </w:r>
    </w:p>
    <w:p w14:paraId="0B97A351"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r w:rsidRPr="00B54620">
        <w:rPr>
          <w:rFonts w:ascii="Times New Roman" w:hAnsi="Times New Roman"/>
          <w:kern w:val="0"/>
          <w:sz w:val="24"/>
          <w:szCs w:val="24"/>
        </w:rPr>
        <w:t>四、</w:t>
      </w:r>
      <w:r w:rsidRPr="00B54620">
        <w:rPr>
          <w:rFonts w:ascii="Times New Roman" w:hAnsi="Times New Roman"/>
          <w:sz w:val="24"/>
          <w:szCs w:val="24"/>
        </w:rPr>
        <w:t>资格预审公告发布网站</w:t>
      </w:r>
    </w:p>
    <w:p w14:paraId="53611013"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bookmarkStart w:id="11" w:name="_Toc66439153"/>
      <w:bookmarkStart w:id="12" w:name="_Toc75957652"/>
      <w:r w:rsidRPr="00B54620">
        <w:rPr>
          <w:rFonts w:ascii="Times New Roman" w:hAnsi="Times New Roman"/>
          <w:sz w:val="24"/>
          <w:szCs w:val="24"/>
        </w:rPr>
        <w:t>IV. Websites for Release of the Announcement</w:t>
      </w:r>
      <w:bookmarkEnd w:id="11"/>
      <w:bookmarkEnd w:id="12"/>
    </w:p>
    <w:p w14:paraId="4DB284D7" w14:textId="5C4A9AE3"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本公告在中国招标投标公共服务平台（</w:t>
      </w:r>
      <w:r w:rsidRPr="00B54620">
        <w:rPr>
          <w:rFonts w:ascii="Times New Roman" w:hAnsi="Times New Roman"/>
          <w:sz w:val="24"/>
          <w:szCs w:val="24"/>
        </w:rPr>
        <w:t>http://cebpubservice.com/</w:t>
      </w:r>
      <w:r w:rsidRPr="00B54620">
        <w:rPr>
          <w:rFonts w:ascii="Times New Roman" w:hAnsi="Times New Roman"/>
          <w:sz w:val="24"/>
          <w:szCs w:val="24"/>
        </w:rPr>
        <w:t>）、中国政府采购网（</w:t>
      </w:r>
      <w:r w:rsidRPr="00B54620">
        <w:rPr>
          <w:rFonts w:ascii="Times New Roman" w:hAnsi="Times New Roman"/>
          <w:sz w:val="24"/>
          <w:szCs w:val="24"/>
        </w:rPr>
        <w:t>http://www.ccgp.gov.cn/</w:t>
      </w:r>
      <w:r w:rsidRPr="00B54620">
        <w:rPr>
          <w:rFonts w:ascii="Times New Roman" w:hAnsi="Times New Roman"/>
          <w:sz w:val="24"/>
          <w:szCs w:val="24"/>
        </w:rPr>
        <w:t>）、海南省自然资源和规划厅网站（</w:t>
      </w:r>
      <w:r w:rsidRPr="00B54620">
        <w:rPr>
          <w:rFonts w:ascii="Times New Roman" w:hAnsi="Times New Roman"/>
          <w:sz w:val="24"/>
          <w:szCs w:val="24"/>
        </w:rPr>
        <w:t>http://lr.hainan.gov.cn/</w:t>
      </w:r>
      <w:r w:rsidRPr="00B54620">
        <w:rPr>
          <w:rFonts w:ascii="Times New Roman" w:hAnsi="Times New Roman"/>
          <w:sz w:val="24"/>
          <w:szCs w:val="24"/>
        </w:rPr>
        <w:t>）</w:t>
      </w:r>
      <w:r w:rsidR="00662DE5">
        <w:rPr>
          <w:rFonts w:ascii="Times New Roman" w:hAnsi="Times New Roman" w:hint="eastAsia"/>
          <w:sz w:val="24"/>
          <w:szCs w:val="24"/>
        </w:rPr>
        <w:t>、</w:t>
      </w:r>
      <w:r w:rsidRPr="00B54620">
        <w:rPr>
          <w:rFonts w:ascii="Times New Roman" w:hAnsi="Times New Roman"/>
          <w:sz w:val="24"/>
          <w:szCs w:val="24"/>
        </w:rPr>
        <w:t>三亚市人民政府网站（</w:t>
      </w:r>
      <w:r w:rsidRPr="00B54620">
        <w:rPr>
          <w:rFonts w:ascii="Times New Roman" w:hAnsi="Times New Roman"/>
          <w:sz w:val="24"/>
          <w:szCs w:val="24"/>
        </w:rPr>
        <w:t>http://www.sanya.gov.cn/</w:t>
      </w:r>
      <w:r w:rsidRPr="00B54620">
        <w:rPr>
          <w:rFonts w:ascii="Times New Roman" w:hAnsi="Times New Roman"/>
          <w:sz w:val="24"/>
          <w:szCs w:val="24"/>
        </w:rPr>
        <w:t>）、三亚市自然资源和规划局网站（</w:t>
      </w:r>
      <w:r w:rsidRPr="00B54620">
        <w:rPr>
          <w:rFonts w:ascii="Times New Roman" w:hAnsi="Times New Roman"/>
          <w:sz w:val="24"/>
          <w:szCs w:val="24"/>
        </w:rPr>
        <w:t>http://zgj.sanya.gov.cn/</w:t>
      </w:r>
      <w:r w:rsidRPr="00B54620">
        <w:rPr>
          <w:rFonts w:ascii="Times New Roman" w:hAnsi="Times New Roman"/>
          <w:sz w:val="24"/>
          <w:szCs w:val="24"/>
        </w:rPr>
        <w:t>）、北京科技园拍卖招标有限公司网站（</w:t>
      </w:r>
      <w:r w:rsidRPr="00B54620">
        <w:rPr>
          <w:rFonts w:ascii="Times New Roman" w:hAnsi="Times New Roman"/>
          <w:sz w:val="24"/>
          <w:szCs w:val="24"/>
        </w:rPr>
        <w:t>http://www.bkpmzb.com/</w:t>
      </w:r>
      <w:r w:rsidRPr="00B54620">
        <w:rPr>
          <w:rFonts w:ascii="Times New Roman" w:hAnsi="Times New Roman"/>
          <w:sz w:val="24"/>
          <w:szCs w:val="24"/>
        </w:rPr>
        <w:t>）发布。</w:t>
      </w:r>
    </w:p>
    <w:p w14:paraId="549F0113" w14:textId="37B56EE9"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The Announcement will be released on China Tendering and Bidding Public Service Platform</w:t>
      </w:r>
      <w:r w:rsidR="00AC6133" w:rsidRPr="00B54620">
        <w:rPr>
          <w:rFonts w:ascii="Times New Roman" w:hAnsi="Times New Roman" w:hint="eastAsia"/>
          <w:sz w:val="24"/>
          <w:szCs w:val="24"/>
        </w:rPr>
        <w:t xml:space="preserve"> </w:t>
      </w:r>
      <w:r w:rsidR="00AC6133" w:rsidRPr="00B54620">
        <w:rPr>
          <w:rFonts w:ascii="Times New Roman" w:hAnsi="Times New Roman"/>
          <w:sz w:val="24"/>
          <w:szCs w:val="24"/>
        </w:rPr>
        <w:t>(</w:t>
      </w:r>
      <w:r w:rsidRPr="00B54620">
        <w:rPr>
          <w:rFonts w:ascii="Times New Roman" w:hAnsi="Times New Roman"/>
          <w:sz w:val="24"/>
          <w:szCs w:val="24"/>
        </w:rPr>
        <w:t>http://cebpubservice.com/</w:t>
      </w:r>
      <w:r w:rsidR="00AC6133" w:rsidRPr="00B54620">
        <w:rPr>
          <w:rFonts w:ascii="Times New Roman" w:hAnsi="Times New Roman"/>
          <w:sz w:val="24"/>
          <w:szCs w:val="24"/>
        </w:rPr>
        <w:t>)</w:t>
      </w:r>
      <w:r w:rsidRPr="00B54620">
        <w:rPr>
          <w:rFonts w:ascii="Times New Roman" w:hAnsi="Times New Roman"/>
          <w:sz w:val="24"/>
          <w:szCs w:val="24"/>
        </w:rPr>
        <w:t>, C</w:t>
      </w:r>
      <w:r w:rsidR="006C66D6" w:rsidRPr="00B54620">
        <w:rPr>
          <w:rFonts w:ascii="Times New Roman" w:hAnsi="Times New Roman"/>
          <w:sz w:val="24"/>
          <w:szCs w:val="24"/>
        </w:rPr>
        <w:t>hina government procurement web</w:t>
      </w:r>
      <w:r w:rsidRPr="00B54620">
        <w:rPr>
          <w:rFonts w:ascii="Times New Roman" w:hAnsi="Times New Roman"/>
          <w:sz w:val="24"/>
          <w:szCs w:val="24"/>
        </w:rPr>
        <w:t>s</w:t>
      </w:r>
      <w:r w:rsidR="006C66D6" w:rsidRPr="00B54620">
        <w:rPr>
          <w:rFonts w:ascii="Times New Roman" w:hAnsi="Times New Roman" w:hint="eastAsia"/>
          <w:sz w:val="24"/>
          <w:szCs w:val="24"/>
        </w:rPr>
        <w:t>i</w:t>
      </w:r>
      <w:r w:rsidRPr="00B54620">
        <w:rPr>
          <w:rFonts w:ascii="Times New Roman" w:hAnsi="Times New Roman"/>
          <w:sz w:val="24"/>
          <w:szCs w:val="24"/>
        </w:rPr>
        <w:t>te (http://www.ccgp.gov.cn/), website of Hainan Provincial Department of</w:t>
      </w:r>
      <w:r w:rsidR="00AC6133" w:rsidRPr="00B54620">
        <w:rPr>
          <w:rFonts w:ascii="Times New Roman" w:hAnsi="Times New Roman"/>
          <w:sz w:val="24"/>
          <w:szCs w:val="24"/>
        </w:rPr>
        <w:t xml:space="preserve"> Natural Resources and Planning (</w:t>
      </w:r>
      <w:r w:rsidRPr="00B54620">
        <w:rPr>
          <w:rFonts w:ascii="Times New Roman" w:hAnsi="Times New Roman"/>
          <w:sz w:val="24"/>
          <w:szCs w:val="24"/>
        </w:rPr>
        <w:t>http://lr.hainan.gov.cn/</w:t>
      </w:r>
      <w:r w:rsidR="00AC6133" w:rsidRPr="00B54620">
        <w:rPr>
          <w:rFonts w:ascii="Times New Roman" w:hAnsi="Times New Roman"/>
          <w:sz w:val="24"/>
          <w:szCs w:val="24"/>
        </w:rPr>
        <w:t>)</w:t>
      </w:r>
      <w:r w:rsidRPr="00B54620">
        <w:rPr>
          <w:rFonts w:ascii="Times New Roman" w:hAnsi="Times New Roman"/>
          <w:sz w:val="24"/>
          <w:szCs w:val="24"/>
        </w:rPr>
        <w:t xml:space="preserve">, website of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People's Government (http://www.sanya.gov.cn/), website of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Bureau of Natural Resources and Planning (http://zgj.sanya.gov.cn/), website of Beijing Science Park Auction &amp; Tender Co., Ltd. (http://www.bkpmzb.com/).</w:t>
      </w:r>
    </w:p>
    <w:p w14:paraId="72F90EFD" w14:textId="0290EBB2"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lastRenderedPageBreak/>
        <w:t>另外，本公告有关信息还将在三亚市人民政府微信公众号、三亚市自然资源和规划局</w:t>
      </w:r>
      <w:r w:rsidR="005C4596" w:rsidRPr="00B54620">
        <w:rPr>
          <w:rFonts w:ascii="Times New Roman" w:hAnsi="Times New Roman"/>
          <w:sz w:val="24"/>
          <w:szCs w:val="24"/>
        </w:rPr>
        <w:t>微信公众号</w:t>
      </w:r>
      <w:r w:rsidRPr="00B54620">
        <w:rPr>
          <w:rFonts w:ascii="Times New Roman" w:hAnsi="Times New Roman"/>
          <w:sz w:val="24"/>
          <w:szCs w:val="24"/>
        </w:rPr>
        <w:t>、北京科技园拍卖招标有限公司微信公众号及三亚日报上进行刊登。</w:t>
      </w:r>
    </w:p>
    <w:p w14:paraId="57C0FEFD" w14:textId="56FAA178"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In addition, the relevant information of this Announcement will also be published in WeChat Official Account of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People's Government, </w:t>
      </w:r>
      <w:r w:rsidR="005C4596" w:rsidRPr="00B54620">
        <w:rPr>
          <w:rFonts w:ascii="Times New Roman" w:hAnsi="Times New Roman"/>
          <w:sz w:val="24"/>
          <w:szCs w:val="24"/>
        </w:rPr>
        <w:t>WeChat Official</w:t>
      </w:r>
      <w:r w:rsidR="005C4596">
        <w:rPr>
          <w:rFonts w:ascii="Times New Roman" w:hAnsi="Times New Roman"/>
          <w:sz w:val="24"/>
          <w:szCs w:val="24"/>
        </w:rPr>
        <w:t xml:space="preserve">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Bureau of Natural Resources and Planning, WeChat Official Account of Beijing Science Park Auction &amp; Tender Co., Ltd. and </w:t>
      </w:r>
      <w:proofErr w:type="spellStart"/>
      <w:r w:rsidRPr="00B54620">
        <w:rPr>
          <w:rFonts w:ascii="Times New Roman" w:hAnsi="Times New Roman"/>
          <w:i/>
          <w:sz w:val="24"/>
          <w:szCs w:val="24"/>
        </w:rPr>
        <w:t>Sanya</w:t>
      </w:r>
      <w:proofErr w:type="spellEnd"/>
      <w:r w:rsidRPr="00B54620">
        <w:rPr>
          <w:rFonts w:ascii="Times New Roman" w:hAnsi="Times New Roman"/>
          <w:i/>
          <w:sz w:val="24"/>
          <w:szCs w:val="24"/>
        </w:rPr>
        <w:t xml:space="preserve"> Daily</w:t>
      </w:r>
      <w:r w:rsidRPr="00B54620">
        <w:rPr>
          <w:rFonts w:ascii="Times New Roman" w:hAnsi="Times New Roman"/>
          <w:sz w:val="24"/>
          <w:szCs w:val="24"/>
        </w:rPr>
        <w:t>.</w:t>
      </w:r>
    </w:p>
    <w:p w14:paraId="22030C26"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r w:rsidRPr="00B54620">
        <w:rPr>
          <w:rFonts w:ascii="Times New Roman" w:hAnsi="Times New Roman"/>
          <w:kern w:val="0"/>
          <w:sz w:val="24"/>
          <w:szCs w:val="24"/>
        </w:rPr>
        <w:t>五、</w:t>
      </w:r>
      <w:r w:rsidRPr="00B54620">
        <w:rPr>
          <w:rFonts w:ascii="Times New Roman" w:hAnsi="Times New Roman"/>
          <w:sz w:val="24"/>
          <w:szCs w:val="24"/>
        </w:rPr>
        <w:t>资格预审文件的获取</w:t>
      </w:r>
    </w:p>
    <w:p w14:paraId="69F5D848"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bookmarkStart w:id="13" w:name="_Toc66439154"/>
      <w:bookmarkStart w:id="14" w:name="_Toc75957653"/>
      <w:r w:rsidRPr="00B54620">
        <w:rPr>
          <w:rFonts w:ascii="Times New Roman" w:hAnsi="Times New Roman"/>
          <w:sz w:val="24"/>
          <w:szCs w:val="24"/>
        </w:rPr>
        <w:t>V. Obtaining of Prequalification Documents</w:t>
      </w:r>
      <w:bookmarkEnd w:id="13"/>
      <w:bookmarkEnd w:id="14"/>
    </w:p>
    <w:p w14:paraId="17773121" w14:textId="617FAE91"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应征申请人请于</w:t>
      </w:r>
      <w:r w:rsidR="00AB38F1" w:rsidRPr="00B54620">
        <w:rPr>
          <w:rFonts w:ascii="Times New Roman" w:hAnsi="Times New Roman"/>
          <w:sz w:val="24"/>
          <w:szCs w:val="24"/>
        </w:rPr>
        <w:t>2021</w:t>
      </w:r>
      <w:r w:rsidR="00AB38F1" w:rsidRPr="00B54620">
        <w:rPr>
          <w:rFonts w:ascii="Times New Roman" w:hAnsi="Times New Roman"/>
          <w:sz w:val="24"/>
          <w:szCs w:val="24"/>
        </w:rPr>
        <w:t>年</w:t>
      </w:r>
      <w:r w:rsidR="00AB38F1" w:rsidRPr="00B54620">
        <w:rPr>
          <w:rFonts w:ascii="Times New Roman" w:hAnsi="Times New Roman"/>
          <w:sz w:val="24"/>
          <w:szCs w:val="24"/>
        </w:rPr>
        <w:t>9</w:t>
      </w:r>
      <w:r w:rsidR="00AB38F1" w:rsidRPr="00B54620">
        <w:rPr>
          <w:rFonts w:ascii="Times New Roman" w:hAnsi="Times New Roman"/>
          <w:sz w:val="24"/>
          <w:szCs w:val="24"/>
        </w:rPr>
        <w:t>月</w:t>
      </w:r>
      <w:r w:rsidR="00AB38F1">
        <w:rPr>
          <w:rFonts w:ascii="Times New Roman" w:hAnsi="Times New Roman"/>
          <w:sz w:val="24"/>
          <w:szCs w:val="24"/>
        </w:rPr>
        <w:t>2</w:t>
      </w:r>
      <w:r w:rsidR="006F3AD5">
        <w:rPr>
          <w:rFonts w:ascii="Times New Roman" w:hAnsi="Times New Roman"/>
          <w:sz w:val="24"/>
          <w:szCs w:val="24"/>
        </w:rPr>
        <w:t>7</w:t>
      </w:r>
      <w:r w:rsidRPr="00B54620">
        <w:rPr>
          <w:rFonts w:ascii="Times New Roman" w:hAnsi="Times New Roman"/>
          <w:sz w:val="24"/>
          <w:szCs w:val="24"/>
        </w:rPr>
        <w:t>日至</w:t>
      </w:r>
      <w:r w:rsidR="00AB38F1" w:rsidRPr="00B54620">
        <w:rPr>
          <w:rFonts w:ascii="Times New Roman" w:hAnsi="Times New Roman"/>
          <w:sz w:val="24"/>
          <w:szCs w:val="24"/>
        </w:rPr>
        <w:t>2021</w:t>
      </w:r>
      <w:r w:rsidR="00AB38F1" w:rsidRPr="00B54620">
        <w:rPr>
          <w:rFonts w:ascii="Times New Roman" w:hAnsi="Times New Roman"/>
          <w:sz w:val="24"/>
          <w:szCs w:val="24"/>
        </w:rPr>
        <w:t>年</w:t>
      </w:r>
      <w:r w:rsidR="00AB38F1">
        <w:rPr>
          <w:rFonts w:ascii="Times New Roman" w:hAnsi="Times New Roman"/>
          <w:sz w:val="24"/>
          <w:szCs w:val="24"/>
        </w:rPr>
        <w:t>10</w:t>
      </w:r>
      <w:r w:rsidR="00E2268F" w:rsidRPr="00B54620">
        <w:rPr>
          <w:rFonts w:ascii="Times New Roman" w:hAnsi="Times New Roman"/>
          <w:sz w:val="24"/>
          <w:szCs w:val="24"/>
        </w:rPr>
        <w:t>月</w:t>
      </w:r>
      <w:r w:rsidR="006F3AD5">
        <w:rPr>
          <w:rFonts w:ascii="Times New Roman" w:hAnsi="Times New Roman" w:hint="eastAsia"/>
          <w:sz w:val="24"/>
          <w:szCs w:val="24"/>
        </w:rPr>
        <w:t>1</w:t>
      </w:r>
      <w:r w:rsidR="006F3AD5">
        <w:rPr>
          <w:rFonts w:ascii="Times New Roman" w:hAnsi="Times New Roman"/>
          <w:sz w:val="24"/>
          <w:szCs w:val="24"/>
        </w:rPr>
        <w:t>2</w:t>
      </w:r>
      <w:r w:rsidRPr="00B54620">
        <w:rPr>
          <w:rFonts w:ascii="Times New Roman" w:hAnsi="Times New Roman"/>
          <w:sz w:val="24"/>
          <w:szCs w:val="24"/>
        </w:rPr>
        <w:t>日，每天上午</w:t>
      </w:r>
      <w:r w:rsidRPr="00B54620">
        <w:rPr>
          <w:rFonts w:ascii="Times New Roman" w:hAnsi="Times New Roman"/>
          <w:sz w:val="24"/>
          <w:szCs w:val="24"/>
        </w:rPr>
        <w:t>9</w:t>
      </w:r>
      <w:r w:rsidRPr="00B54620">
        <w:rPr>
          <w:rFonts w:ascii="Times New Roman" w:hAnsi="Times New Roman"/>
          <w:sz w:val="24"/>
          <w:szCs w:val="24"/>
        </w:rPr>
        <w:t>时</w:t>
      </w:r>
      <w:r w:rsidRPr="00B54620">
        <w:rPr>
          <w:rFonts w:ascii="Times New Roman" w:hAnsi="Times New Roman"/>
          <w:sz w:val="24"/>
          <w:szCs w:val="24"/>
        </w:rPr>
        <w:t>00</w:t>
      </w:r>
      <w:r w:rsidRPr="00B54620">
        <w:rPr>
          <w:rFonts w:ascii="Times New Roman" w:hAnsi="Times New Roman"/>
          <w:sz w:val="24"/>
          <w:szCs w:val="24"/>
        </w:rPr>
        <w:t>分至</w:t>
      </w:r>
      <w:r w:rsidRPr="00B54620">
        <w:rPr>
          <w:rFonts w:ascii="Times New Roman" w:hAnsi="Times New Roman"/>
          <w:sz w:val="24"/>
          <w:szCs w:val="24"/>
        </w:rPr>
        <w:t>11</w:t>
      </w:r>
      <w:r w:rsidRPr="00B54620">
        <w:rPr>
          <w:rFonts w:ascii="Times New Roman" w:hAnsi="Times New Roman"/>
          <w:sz w:val="24"/>
          <w:szCs w:val="24"/>
        </w:rPr>
        <w:t>时</w:t>
      </w:r>
      <w:r w:rsidRPr="00B54620">
        <w:rPr>
          <w:rFonts w:ascii="Times New Roman" w:hAnsi="Times New Roman"/>
          <w:sz w:val="24"/>
          <w:szCs w:val="24"/>
        </w:rPr>
        <w:t>30</w:t>
      </w:r>
      <w:r w:rsidRPr="00B54620">
        <w:rPr>
          <w:rFonts w:ascii="Times New Roman" w:hAnsi="Times New Roman"/>
          <w:sz w:val="24"/>
          <w:szCs w:val="24"/>
        </w:rPr>
        <w:t>分，下午</w:t>
      </w:r>
      <w:r w:rsidRPr="00B54620">
        <w:rPr>
          <w:rFonts w:ascii="Times New Roman" w:hAnsi="Times New Roman"/>
          <w:sz w:val="24"/>
          <w:szCs w:val="24"/>
        </w:rPr>
        <w:t>13</w:t>
      </w:r>
      <w:r w:rsidRPr="00B54620">
        <w:rPr>
          <w:rFonts w:ascii="Times New Roman" w:hAnsi="Times New Roman"/>
          <w:sz w:val="24"/>
          <w:szCs w:val="24"/>
        </w:rPr>
        <w:t>时</w:t>
      </w:r>
      <w:r w:rsidRPr="00B54620">
        <w:rPr>
          <w:rFonts w:ascii="Times New Roman" w:hAnsi="Times New Roman"/>
          <w:sz w:val="24"/>
          <w:szCs w:val="24"/>
        </w:rPr>
        <w:t>30</w:t>
      </w:r>
      <w:r w:rsidRPr="00B54620">
        <w:rPr>
          <w:rFonts w:ascii="Times New Roman" w:hAnsi="Times New Roman"/>
          <w:sz w:val="24"/>
          <w:szCs w:val="24"/>
        </w:rPr>
        <w:t>分至</w:t>
      </w:r>
      <w:r w:rsidRPr="00B54620">
        <w:rPr>
          <w:rFonts w:ascii="Times New Roman" w:hAnsi="Times New Roman"/>
          <w:sz w:val="24"/>
          <w:szCs w:val="24"/>
        </w:rPr>
        <w:t>16</w:t>
      </w:r>
      <w:r w:rsidRPr="00B54620">
        <w:rPr>
          <w:rFonts w:ascii="Times New Roman" w:hAnsi="Times New Roman"/>
          <w:sz w:val="24"/>
          <w:szCs w:val="24"/>
        </w:rPr>
        <w:t>时</w:t>
      </w:r>
      <w:r w:rsidRPr="00B54620">
        <w:rPr>
          <w:rFonts w:ascii="Times New Roman" w:hAnsi="Times New Roman"/>
          <w:sz w:val="24"/>
          <w:szCs w:val="24"/>
        </w:rPr>
        <w:t>00</w:t>
      </w:r>
      <w:r w:rsidRPr="00B54620">
        <w:rPr>
          <w:rFonts w:ascii="Times New Roman" w:hAnsi="Times New Roman"/>
          <w:sz w:val="24"/>
          <w:szCs w:val="24"/>
        </w:rPr>
        <w:t>分在组织单位报名登记，并在其网站（</w:t>
      </w:r>
      <w:r w:rsidRPr="00B54620">
        <w:rPr>
          <w:rFonts w:ascii="Times New Roman" w:hAnsi="Times New Roman"/>
          <w:sz w:val="24"/>
          <w:szCs w:val="24"/>
        </w:rPr>
        <w:t>http://</w:t>
      </w:r>
      <w:hyperlink r:id="rId9" w:history="1">
        <w:r w:rsidRPr="00B54620">
          <w:rPr>
            <w:rFonts w:ascii="Times New Roman" w:hAnsi="Times New Roman"/>
            <w:sz w:val="24"/>
            <w:szCs w:val="24"/>
          </w:rPr>
          <w:t>www.bkpmzb.com</w:t>
        </w:r>
      </w:hyperlink>
      <w:r w:rsidRPr="00B54620">
        <w:rPr>
          <w:rFonts w:ascii="Times New Roman" w:hAnsi="Times New Roman"/>
          <w:sz w:val="24"/>
          <w:szCs w:val="24"/>
        </w:rPr>
        <w:t>/</w:t>
      </w:r>
      <w:r w:rsidRPr="00B54620">
        <w:rPr>
          <w:rFonts w:ascii="Times New Roman" w:hAnsi="Times New Roman"/>
          <w:sz w:val="24"/>
          <w:szCs w:val="24"/>
        </w:rPr>
        <w:t>）上免费下载资格预审文件。只有符合条件，并在组织单位报名登记的应征申请人才能获得下载资格预审文件的密码，正式参加资格预审。</w:t>
      </w:r>
    </w:p>
    <w:p w14:paraId="52A472D6" w14:textId="0DFE58A9"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The Applicant shall register with the Organizer from 9:00 a.</w:t>
      </w:r>
      <w:r w:rsidR="004123B6" w:rsidRPr="00B54620">
        <w:rPr>
          <w:rFonts w:ascii="Times New Roman" w:hAnsi="Times New Roman"/>
          <w:sz w:val="24"/>
          <w:szCs w:val="24"/>
        </w:rPr>
        <w:t xml:space="preserve">m. to 11:30 </w:t>
      </w:r>
      <w:proofErr w:type="spellStart"/>
      <w:r w:rsidR="004123B6" w:rsidRPr="00B54620">
        <w:rPr>
          <w:rFonts w:ascii="Times New Roman" w:hAnsi="Times New Roman"/>
          <w:sz w:val="24"/>
          <w:szCs w:val="24"/>
        </w:rPr>
        <w:t>a.m</w:t>
      </w:r>
      <w:proofErr w:type="spellEnd"/>
      <w:r w:rsidR="004123B6" w:rsidRPr="00B54620">
        <w:rPr>
          <w:rFonts w:ascii="Times New Roman" w:hAnsi="Times New Roman"/>
          <w:sz w:val="24"/>
          <w:szCs w:val="24"/>
        </w:rPr>
        <w:t>, from 13:30</w:t>
      </w:r>
      <w:r w:rsidRPr="00B54620">
        <w:rPr>
          <w:rFonts w:ascii="Times New Roman" w:hAnsi="Times New Roman"/>
          <w:sz w:val="24"/>
          <w:szCs w:val="24"/>
        </w:rPr>
        <w:t xml:space="preserve"> to 16:00</w:t>
      </w:r>
      <w:r w:rsidR="004123B6" w:rsidRPr="00B54620">
        <w:rPr>
          <w:rFonts w:ascii="Times New Roman" w:hAnsi="Times New Roman" w:hint="eastAsia"/>
          <w:sz w:val="24"/>
          <w:szCs w:val="24"/>
        </w:rPr>
        <w:t xml:space="preserve"> in the afternoon</w:t>
      </w:r>
      <w:r w:rsidRPr="00B54620">
        <w:rPr>
          <w:rFonts w:ascii="Times New Roman" w:hAnsi="Times New Roman"/>
          <w:sz w:val="24"/>
          <w:szCs w:val="24"/>
        </w:rPr>
        <w:t xml:space="preserve">, from </w:t>
      </w:r>
      <w:r w:rsidR="00E2268F" w:rsidRPr="00B54620">
        <w:rPr>
          <w:rFonts w:ascii="Times New Roman" w:hAnsi="Times New Roman" w:hint="eastAsia"/>
          <w:sz w:val="24"/>
          <w:szCs w:val="24"/>
        </w:rPr>
        <w:t>September</w:t>
      </w:r>
      <w:r w:rsidRPr="00B54620">
        <w:rPr>
          <w:rFonts w:ascii="Times New Roman" w:hAnsi="Times New Roman"/>
          <w:sz w:val="24"/>
          <w:szCs w:val="24"/>
        </w:rPr>
        <w:t xml:space="preserve"> </w:t>
      </w:r>
      <w:r w:rsidR="00F40BB4">
        <w:rPr>
          <w:rFonts w:ascii="Times New Roman" w:hAnsi="Times New Roman"/>
          <w:sz w:val="24"/>
          <w:szCs w:val="24"/>
        </w:rPr>
        <w:t>2</w:t>
      </w:r>
      <w:r w:rsidR="006F3AD5">
        <w:rPr>
          <w:rFonts w:ascii="Times New Roman" w:hAnsi="Times New Roman"/>
          <w:sz w:val="24"/>
          <w:szCs w:val="24"/>
        </w:rPr>
        <w:t>7</w:t>
      </w:r>
      <w:r w:rsidRPr="00B54620">
        <w:rPr>
          <w:rFonts w:ascii="Times New Roman" w:hAnsi="Times New Roman"/>
          <w:sz w:val="24"/>
          <w:szCs w:val="24"/>
        </w:rPr>
        <w:t xml:space="preserve">,2021 to </w:t>
      </w:r>
      <w:r w:rsidR="00F40BB4" w:rsidRPr="00B54620">
        <w:rPr>
          <w:rFonts w:ascii="Times New Roman" w:hAnsi="Times New Roman"/>
          <w:sz w:val="24"/>
          <w:szCs w:val="24"/>
        </w:rPr>
        <w:t>October</w:t>
      </w:r>
      <w:r w:rsidRPr="00B54620">
        <w:rPr>
          <w:rFonts w:ascii="Times New Roman" w:hAnsi="Times New Roman"/>
          <w:sz w:val="24"/>
          <w:szCs w:val="24"/>
        </w:rPr>
        <w:t xml:space="preserve"> </w:t>
      </w:r>
      <w:r w:rsidR="006F3AD5">
        <w:rPr>
          <w:rFonts w:ascii="Times New Roman" w:hAnsi="Times New Roman"/>
          <w:sz w:val="24"/>
          <w:szCs w:val="24"/>
        </w:rPr>
        <w:t>12</w:t>
      </w:r>
      <w:r w:rsidRPr="00B54620">
        <w:rPr>
          <w:rFonts w:ascii="Times New Roman" w:hAnsi="Times New Roman"/>
          <w:sz w:val="24"/>
          <w:szCs w:val="24"/>
        </w:rPr>
        <w:t>,2021</w:t>
      </w:r>
      <w:r w:rsidRPr="00B54620">
        <w:rPr>
          <w:rFonts w:ascii="Times New Roman" w:hAnsi="Times New Roman"/>
          <w:sz w:val="24"/>
          <w:szCs w:val="24"/>
        </w:rPr>
        <w:t>，</w:t>
      </w:r>
      <w:r w:rsidRPr="00B54620">
        <w:rPr>
          <w:rFonts w:ascii="Times New Roman" w:hAnsi="Times New Roman"/>
          <w:sz w:val="24"/>
          <w:szCs w:val="24"/>
        </w:rPr>
        <w:t>and download the prequalification documents from its website</w:t>
      </w:r>
      <w:r w:rsidRPr="00B54620">
        <w:rPr>
          <w:rFonts w:ascii="Times New Roman" w:hAnsi="Times New Roman"/>
          <w:sz w:val="24"/>
          <w:szCs w:val="24"/>
        </w:rPr>
        <w:t>（</w:t>
      </w:r>
      <w:r w:rsidRPr="00B54620">
        <w:rPr>
          <w:rFonts w:ascii="Times New Roman" w:hAnsi="Times New Roman"/>
          <w:sz w:val="24"/>
          <w:szCs w:val="24"/>
        </w:rPr>
        <w:t>http://www.bkpmzb.com/</w:t>
      </w:r>
      <w:r w:rsidRPr="00B54620">
        <w:rPr>
          <w:rFonts w:ascii="Times New Roman" w:hAnsi="Times New Roman"/>
          <w:sz w:val="24"/>
          <w:szCs w:val="24"/>
        </w:rPr>
        <w:t>）</w:t>
      </w:r>
      <w:r w:rsidR="004123B6" w:rsidRPr="00B54620">
        <w:rPr>
          <w:rFonts w:ascii="Times New Roman" w:hAnsi="Times New Roman"/>
          <w:sz w:val="24"/>
          <w:szCs w:val="24"/>
        </w:rPr>
        <w:t xml:space="preserve">for free. Only those </w:t>
      </w:r>
      <w:r w:rsidR="004123B6" w:rsidRPr="00B54620">
        <w:rPr>
          <w:rFonts w:ascii="Times New Roman" w:hAnsi="Times New Roman" w:hint="eastAsia"/>
          <w:sz w:val="24"/>
          <w:szCs w:val="24"/>
        </w:rPr>
        <w:t>A</w:t>
      </w:r>
      <w:r w:rsidRPr="00B54620">
        <w:rPr>
          <w:rFonts w:ascii="Times New Roman" w:hAnsi="Times New Roman"/>
          <w:sz w:val="24"/>
          <w:szCs w:val="24"/>
        </w:rPr>
        <w:t xml:space="preserve">pplicants that meet criteria and have registered with the Organizer will receive a password for downloading prequalification documents and be eligible for prequalification. </w:t>
      </w:r>
      <w:hyperlink r:id="rId10" w:history="1"/>
    </w:p>
    <w:p w14:paraId="09D67042"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报名登记的程序：</w:t>
      </w:r>
      <w:r w:rsidRPr="00B54620">
        <w:rPr>
          <w:rFonts w:eastAsia="Calibri" w:cs="Calibri"/>
          <w:sz w:val="24"/>
          <w:szCs w:val="24"/>
        </w:rPr>
        <w:t>①</w:t>
      </w:r>
      <w:r w:rsidRPr="00B54620">
        <w:rPr>
          <w:rFonts w:ascii="Times New Roman" w:hAnsi="Times New Roman"/>
          <w:sz w:val="24"/>
          <w:szCs w:val="24"/>
        </w:rPr>
        <w:t>在组织单位网站上下载报名表；</w:t>
      </w:r>
      <w:r w:rsidRPr="00B54620">
        <w:rPr>
          <w:rFonts w:eastAsia="Calibri" w:cs="Calibri"/>
          <w:sz w:val="24"/>
          <w:szCs w:val="24"/>
        </w:rPr>
        <w:t>②</w:t>
      </w:r>
      <w:r w:rsidRPr="00B54620">
        <w:rPr>
          <w:rFonts w:ascii="Times New Roman" w:hAnsi="Times New Roman"/>
          <w:sz w:val="24"/>
          <w:szCs w:val="24"/>
        </w:rPr>
        <w:t>填写报名表后，将底稿（</w:t>
      </w:r>
      <w:r w:rsidRPr="00B54620">
        <w:rPr>
          <w:rFonts w:ascii="Times New Roman" w:hAnsi="Times New Roman"/>
          <w:sz w:val="24"/>
          <w:szCs w:val="24"/>
        </w:rPr>
        <w:t>doc</w:t>
      </w:r>
      <w:r w:rsidRPr="00B54620">
        <w:rPr>
          <w:rFonts w:ascii="Times New Roman" w:hAnsi="Times New Roman"/>
          <w:sz w:val="24"/>
          <w:szCs w:val="24"/>
        </w:rPr>
        <w:t>格式）及加盖单位印章的扫描件（</w:t>
      </w:r>
      <w:r w:rsidRPr="00B54620">
        <w:rPr>
          <w:rFonts w:ascii="Times New Roman" w:hAnsi="Times New Roman"/>
          <w:sz w:val="24"/>
          <w:szCs w:val="24"/>
        </w:rPr>
        <w:t>pdf</w:t>
      </w:r>
      <w:r w:rsidRPr="00B54620">
        <w:rPr>
          <w:rFonts w:ascii="Times New Roman" w:hAnsi="Times New Roman"/>
          <w:sz w:val="24"/>
          <w:szCs w:val="24"/>
        </w:rPr>
        <w:t>格式）以电子邮件的方式发回；</w:t>
      </w:r>
      <w:r w:rsidRPr="00B54620">
        <w:rPr>
          <w:rFonts w:eastAsia="Calibri" w:cs="Calibri"/>
          <w:sz w:val="24"/>
          <w:szCs w:val="24"/>
        </w:rPr>
        <w:t>③</w:t>
      </w:r>
      <w:r w:rsidRPr="00B54620">
        <w:rPr>
          <w:rFonts w:ascii="Times New Roman" w:hAnsi="Times New Roman"/>
          <w:sz w:val="24"/>
          <w:szCs w:val="24"/>
        </w:rPr>
        <w:t>组织单位确认应征申请人的报名资格并进行登记。</w:t>
      </w:r>
    </w:p>
    <w:p w14:paraId="029D58C4" w14:textId="56789C66"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Registration step</w:t>
      </w:r>
      <w:r w:rsidR="004123B6" w:rsidRPr="00B54620">
        <w:rPr>
          <w:rFonts w:ascii="Times New Roman" w:hAnsi="Times New Roman" w:hint="eastAsia"/>
          <w:sz w:val="24"/>
          <w:szCs w:val="24"/>
        </w:rPr>
        <w:t>s</w:t>
      </w:r>
      <w:r w:rsidRPr="00B54620">
        <w:rPr>
          <w:rFonts w:ascii="Times New Roman" w:hAnsi="Times New Roman"/>
          <w:sz w:val="24"/>
          <w:szCs w:val="24"/>
        </w:rPr>
        <w:t xml:space="preserve">: </w:t>
      </w:r>
      <w:r w:rsidRPr="00B54620">
        <w:rPr>
          <w:rFonts w:eastAsia="Calibri" w:cs="Calibri"/>
          <w:sz w:val="24"/>
          <w:szCs w:val="24"/>
        </w:rPr>
        <w:t>①</w:t>
      </w:r>
      <w:r w:rsidRPr="00B54620">
        <w:rPr>
          <w:rFonts w:ascii="Times New Roman" w:hAnsi="Times New Roman"/>
          <w:sz w:val="24"/>
          <w:szCs w:val="24"/>
        </w:rPr>
        <w:t xml:space="preserve"> The Applicant downloads the application form from the website of the Organizer; </w:t>
      </w:r>
      <w:r w:rsidRPr="00B54620">
        <w:rPr>
          <w:rFonts w:eastAsia="Calibri" w:cs="Calibri"/>
          <w:sz w:val="24"/>
          <w:szCs w:val="24"/>
        </w:rPr>
        <w:t>②</w:t>
      </w:r>
      <w:r w:rsidRPr="00B54620">
        <w:rPr>
          <w:rFonts w:ascii="Times New Roman" w:hAnsi="Times New Roman"/>
          <w:sz w:val="24"/>
          <w:szCs w:val="24"/>
        </w:rPr>
        <w:t>The Applicant completes the application form and returns the original document (in doc format) and a scanned copy affixed with the company seal (</w:t>
      </w:r>
      <w:r w:rsidR="001A57C7" w:rsidRPr="00B54620">
        <w:rPr>
          <w:rFonts w:ascii="Times New Roman" w:hAnsi="Times New Roman" w:hint="eastAsia"/>
          <w:sz w:val="24"/>
          <w:szCs w:val="24"/>
        </w:rPr>
        <w:t xml:space="preserve">in </w:t>
      </w:r>
      <w:r w:rsidRPr="00B54620">
        <w:rPr>
          <w:rFonts w:ascii="Times New Roman" w:hAnsi="Times New Roman"/>
          <w:sz w:val="24"/>
          <w:szCs w:val="24"/>
        </w:rPr>
        <w:t>pdf</w:t>
      </w:r>
      <w:r w:rsidR="001A57C7" w:rsidRPr="00B54620">
        <w:rPr>
          <w:rFonts w:ascii="Times New Roman" w:hAnsi="Times New Roman" w:hint="eastAsia"/>
          <w:sz w:val="24"/>
          <w:szCs w:val="24"/>
        </w:rPr>
        <w:t xml:space="preserve"> format</w:t>
      </w:r>
      <w:r w:rsidRPr="00B54620">
        <w:rPr>
          <w:rFonts w:ascii="Times New Roman" w:hAnsi="Times New Roman"/>
          <w:sz w:val="24"/>
          <w:szCs w:val="24"/>
        </w:rPr>
        <w:t xml:space="preserve">) to the Organizer by email; </w:t>
      </w:r>
      <w:r w:rsidRPr="00B54620">
        <w:rPr>
          <w:rFonts w:eastAsia="Calibri" w:cs="Calibri"/>
          <w:sz w:val="24"/>
          <w:szCs w:val="24"/>
        </w:rPr>
        <w:t>③</w:t>
      </w:r>
      <w:r w:rsidRPr="00B54620">
        <w:rPr>
          <w:rFonts w:ascii="Times New Roman" w:hAnsi="Times New Roman"/>
          <w:sz w:val="24"/>
          <w:szCs w:val="24"/>
        </w:rPr>
        <w:t xml:space="preserve"> the Organizer confirms the eligibility </w:t>
      </w:r>
      <w:r w:rsidRPr="00B54620">
        <w:rPr>
          <w:rFonts w:ascii="Times New Roman" w:hAnsi="Times New Roman"/>
          <w:sz w:val="24"/>
          <w:szCs w:val="24"/>
        </w:rPr>
        <w:lastRenderedPageBreak/>
        <w:t>of the Applicant and gets it registered.</w:t>
      </w:r>
    </w:p>
    <w:p w14:paraId="696300F0"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r w:rsidRPr="00B54620">
        <w:rPr>
          <w:rFonts w:ascii="Times New Roman" w:hAnsi="Times New Roman"/>
          <w:kern w:val="0"/>
          <w:sz w:val="24"/>
          <w:szCs w:val="24"/>
        </w:rPr>
        <w:t>六、</w:t>
      </w:r>
      <w:r w:rsidRPr="00B54620">
        <w:rPr>
          <w:rFonts w:ascii="Times New Roman" w:hAnsi="Times New Roman"/>
          <w:sz w:val="24"/>
          <w:szCs w:val="24"/>
        </w:rPr>
        <w:t>资格预审申请文件的递交时间</w:t>
      </w:r>
    </w:p>
    <w:p w14:paraId="1627D7B3"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bookmarkStart w:id="15" w:name="_Toc66439155"/>
      <w:bookmarkStart w:id="16" w:name="_Toc75957654"/>
      <w:r w:rsidRPr="00B54620">
        <w:rPr>
          <w:rFonts w:ascii="Times New Roman" w:hAnsi="Times New Roman"/>
          <w:kern w:val="0"/>
          <w:sz w:val="24"/>
          <w:szCs w:val="24"/>
        </w:rPr>
        <w:t>VI. Submission of Application Documents for Prequalification</w:t>
      </w:r>
      <w:bookmarkEnd w:id="15"/>
      <w:bookmarkEnd w:id="16"/>
    </w:p>
    <w:p w14:paraId="118AB6B6" w14:textId="5543ACC1"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sz w:val="24"/>
          <w:szCs w:val="24"/>
        </w:rPr>
        <w:t>应征申请人请于</w:t>
      </w:r>
      <w:r w:rsidR="00E2268F" w:rsidRPr="00B54620">
        <w:rPr>
          <w:rFonts w:ascii="Times New Roman" w:hAnsi="Times New Roman"/>
          <w:kern w:val="0"/>
          <w:sz w:val="24"/>
          <w:szCs w:val="24"/>
        </w:rPr>
        <w:t>2021</w:t>
      </w:r>
      <w:r w:rsidR="00E2268F" w:rsidRPr="00B54620">
        <w:rPr>
          <w:rFonts w:ascii="Times New Roman" w:hAnsi="Times New Roman"/>
          <w:kern w:val="0"/>
          <w:sz w:val="24"/>
          <w:szCs w:val="24"/>
        </w:rPr>
        <w:t>年</w:t>
      </w:r>
      <w:r w:rsidR="006F3AD5">
        <w:rPr>
          <w:rFonts w:ascii="Times New Roman" w:hAnsi="Times New Roman"/>
          <w:kern w:val="0"/>
          <w:sz w:val="24"/>
          <w:szCs w:val="24"/>
        </w:rPr>
        <w:t>10</w:t>
      </w:r>
      <w:r w:rsidR="00E2268F" w:rsidRPr="00B54620">
        <w:rPr>
          <w:rFonts w:ascii="Times New Roman" w:hAnsi="Times New Roman"/>
          <w:kern w:val="0"/>
          <w:sz w:val="24"/>
          <w:szCs w:val="24"/>
        </w:rPr>
        <w:t>月</w:t>
      </w:r>
      <w:r w:rsidR="006F3AD5">
        <w:rPr>
          <w:rFonts w:ascii="Times New Roman" w:hAnsi="Times New Roman" w:hint="eastAsia"/>
          <w:kern w:val="0"/>
          <w:sz w:val="24"/>
          <w:szCs w:val="24"/>
        </w:rPr>
        <w:t>1</w:t>
      </w:r>
      <w:r w:rsidR="006F3AD5">
        <w:rPr>
          <w:rFonts w:ascii="Times New Roman" w:hAnsi="Times New Roman"/>
          <w:kern w:val="0"/>
          <w:sz w:val="24"/>
          <w:szCs w:val="24"/>
        </w:rPr>
        <w:t>4</w:t>
      </w:r>
      <w:r w:rsidRPr="00B54620">
        <w:rPr>
          <w:rFonts w:ascii="Times New Roman" w:hAnsi="Times New Roman"/>
          <w:kern w:val="0"/>
          <w:sz w:val="24"/>
          <w:szCs w:val="24"/>
        </w:rPr>
        <w:t>日</w:t>
      </w:r>
      <w:r w:rsidRPr="00B54620">
        <w:rPr>
          <w:rFonts w:ascii="Times New Roman" w:hAnsi="Times New Roman"/>
          <w:sz w:val="24"/>
          <w:szCs w:val="24"/>
        </w:rPr>
        <w:t>16</w:t>
      </w:r>
      <w:r w:rsidRPr="00B54620">
        <w:rPr>
          <w:rFonts w:ascii="Times New Roman" w:hAnsi="Times New Roman"/>
          <w:sz w:val="24"/>
          <w:szCs w:val="24"/>
        </w:rPr>
        <w:t>时</w:t>
      </w:r>
      <w:r w:rsidRPr="00B54620">
        <w:rPr>
          <w:rFonts w:ascii="Times New Roman" w:hAnsi="Times New Roman"/>
          <w:sz w:val="24"/>
          <w:szCs w:val="24"/>
        </w:rPr>
        <w:t>00</w:t>
      </w:r>
      <w:r w:rsidRPr="00B54620">
        <w:rPr>
          <w:rFonts w:ascii="Times New Roman" w:hAnsi="Times New Roman"/>
          <w:sz w:val="24"/>
          <w:szCs w:val="24"/>
        </w:rPr>
        <w:t>分前，将资格预审申请文件的表格部分（</w:t>
      </w:r>
      <w:r w:rsidRPr="00B54620">
        <w:rPr>
          <w:rFonts w:ascii="Times New Roman" w:hAnsi="Times New Roman"/>
          <w:sz w:val="24"/>
          <w:szCs w:val="24"/>
        </w:rPr>
        <w:t>doc</w:t>
      </w:r>
      <w:r w:rsidRPr="00B54620">
        <w:rPr>
          <w:rFonts w:ascii="Times New Roman" w:hAnsi="Times New Roman"/>
          <w:sz w:val="24"/>
          <w:szCs w:val="24"/>
        </w:rPr>
        <w:t>格式）先行通过电子邮件的方式发送给组织单位，</w:t>
      </w:r>
      <w:r w:rsidRPr="00B54620">
        <w:rPr>
          <w:rFonts w:ascii="Times New Roman" w:hAnsi="Times New Roman"/>
          <w:kern w:val="0"/>
          <w:sz w:val="24"/>
          <w:szCs w:val="24"/>
        </w:rPr>
        <w:t>并请于</w:t>
      </w:r>
      <w:r w:rsidR="000D6C27" w:rsidRPr="00B54620">
        <w:rPr>
          <w:rFonts w:ascii="Times New Roman" w:hAnsi="Times New Roman"/>
          <w:kern w:val="0"/>
          <w:sz w:val="24"/>
          <w:szCs w:val="24"/>
        </w:rPr>
        <w:t>2021</w:t>
      </w:r>
      <w:r w:rsidR="000D6C27" w:rsidRPr="00B54620">
        <w:rPr>
          <w:rFonts w:ascii="Times New Roman" w:hAnsi="Times New Roman"/>
          <w:kern w:val="0"/>
          <w:sz w:val="24"/>
          <w:szCs w:val="24"/>
        </w:rPr>
        <w:t>年</w:t>
      </w:r>
      <w:r w:rsidR="000D6C27">
        <w:rPr>
          <w:rFonts w:ascii="Times New Roman" w:hAnsi="Times New Roman"/>
          <w:kern w:val="0"/>
          <w:sz w:val="24"/>
          <w:szCs w:val="24"/>
        </w:rPr>
        <w:t>10</w:t>
      </w:r>
      <w:r w:rsidR="00E2268F" w:rsidRPr="00B54620">
        <w:rPr>
          <w:rFonts w:ascii="Times New Roman" w:hAnsi="Times New Roman"/>
          <w:kern w:val="0"/>
          <w:sz w:val="24"/>
          <w:szCs w:val="24"/>
        </w:rPr>
        <w:t>月</w:t>
      </w:r>
      <w:r w:rsidR="006F3AD5">
        <w:rPr>
          <w:rFonts w:ascii="Times New Roman" w:hAnsi="Times New Roman" w:hint="eastAsia"/>
          <w:kern w:val="0"/>
          <w:sz w:val="24"/>
          <w:szCs w:val="24"/>
        </w:rPr>
        <w:t>1</w:t>
      </w:r>
      <w:r w:rsidR="000D6C27">
        <w:rPr>
          <w:rFonts w:ascii="Times New Roman" w:hAnsi="Times New Roman"/>
          <w:kern w:val="0"/>
          <w:sz w:val="24"/>
          <w:szCs w:val="24"/>
        </w:rPr>
        <w:t>8</w:t>
      </w:r>
      <w:r w:rsidRPr="00B54620">
        <w:rPr>
          <w:rFonts w:ascii="Times New Roman" w:hAnsi="Times New Roman"/>
          <w:kern w:val="0"/>
          <w:sz w:val="24"/>
          <w:szCs w:val="24"/>
        </w:rPr>
        <w:t>日</w:t>
      </w:r>
      <w:r w:rsidRPr="00B54620">
        <w:rPr>
          <w:rFonts w:ascii="Times New Roman" w:hAnsi="Times New Roman"/>
          <w:kern w:val="0"/>
          <w:sz w:val="24"/>
          <w:szCs w:val="24"/>
        </w:rPr>
        <w:t>12</w:t>
      </w:r>
      <w:r w:rsidRPr="00B54620">
        <w:rPr>
          <w:rFonts w:ascii="Times New Roman" w:hAnsi="Times New Roman"/>
          <w:kern w:val="0"/>
          <w:sz w:val="24"/>
          <w:szCs w:val="24"/>
        </w:rPr>
        <w:t>时</w:t>
      </w:r>
      <w:r w:rsidRPr="00B54620">
        <w:rPr>
          <w:rFonts w:ascii="Times New Roman" w:hAnsi="Times New Roman"/>
          <w:kern w:val="0"/>
          <w:sz w:val="24"/>
          <w:szCs w:val="24"/>
        </w:rPr>
        <w:t>00</w:t>
      </w:r>
      <w:r w:rsidRPr="00B54620">
        <w:rPr>
          <w:rFonts w:ascii="Times New Roman" w:hAnsi="Times New Roman"/>
          <w:kern w:val="0"/>
          <w:sz w:val="24"/>
          <w:szCs w:val="24"/>
        </w:rPr>
        <w:t>分前将资格预审申请文件的文本文件（</w:t>
      </w:r>
      <w:r w:rsidRPr="00B54620">
        <w:rPr>
          <w:rFonts w:ascii="Times New Roman" w:hAnsi="Times New Roman"/>
          <w:kern w:val="0"/>
          <w:sz w:val="24"/>
          <w:szCs w:val="24"/>
        </w:rPr>
        <w:t>1</w:t>
      </w:r>
      <w:r w:rsidRPr="00B54620">
        <w:rPr>
          <w:rFonts w:ascii="Times New Roman" w:hAnsi="Times New Roman"/>
          <w:kern w:val="0"/>
          <w:sz w:val="24"/>
          <w:szCs w:val="24"/>
        </w:rPr>
        <w:t>正</w:t>
      </w:r>
      <w:r w:rsidRPr="00B54620">
        <w:rPr>
          <w:rFonts w:ascii="Times New Roman" w:hAnsi="Times New Roman"/>
          <w:kern w:val="0"/>
          <w:sz w:val="24"/>
          <w:szCs w:val="24"/>
        </w:rPr>
        <w:t>1</w:t>
      </w:r>
      <w:r w:rsidRPr="00B54620">
        <w:rPr>
          <w:rFonts w:ascii="Times New Roman" w:hAnsi="Times New Roman"/>
          <w:kern w:val="0"/>
          <w:sz w:val="24"/>
          <w:szCs w:val="24"/>
        </w:rPr>
        <w:t>副）及电子文件（</w:t>
      </w:r>
      <w:r w:rsidRPr="00B54620">
        <w:rPr>
          <w:rFonts w:ascii="Times New Roman" w:hAnsi="Times New Roman"/>
          <w:kern w:val="0"/>
          <w:sz w:val="24"/>
          <w:szCs w:val="24"/>
        </w:rPr>
        <w:t>2</w:t>
      </w:r>
      <w:r w:rsidRPr="00B54620">
        <w:rPr>
          <w:rFonts w:ascii="Times New Roman" w:hAnsi="Times New Roman"/>
          <w:kern w:val="0"/>
          <w:sz w:val="24"/>
          <w:szCs w:val="24"/>
        </w:rPr>
        <w:t>套）送交组织单位。</w:t>
      </w:r>
    </w:p>
    <w:p w14:paraId="11901EF0" w14:textId="558088C3"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kern w:val="0"/>
          <w:sz w:val="24"/>
          <w:szCs w:val="24"/>
        </w:rPr>
        <w:t xml:space="preserve">The Applicant is required to send those forms (in doc format) in the application documents for prequalification to the Organizer by email first prior to 16:00, </w:t>
      </w:r>
      <w:r w:rsidR="006F3AD5" w:rsidRPr="000D6C27">
        <w:rPr>
          <w:rFonts w:ascii="Times New Roman" w:hAnsi="Times New Roman"/>
          <w:kern w:val="0"/>
          <w:sz w:val="24"/>
          <w:szCs w:val="24"/>
        </w:rPr>
        <w:t>October</w:t>
      </w:r>
      <w:r w:rsidRPr="00B54620">
        <w:rPr>
          <w:rFonts w:ascii="Times New Roman" w:hAnsi="Times New Roman"/>
          <w:kern w:val="0"/>
          <w:sz w:val="24"/>
          <w:szCs w:val="24"/>
        </w:rPr>
        <w:t xml:space="preserve"> </w:t>
      </w:r>
      <w:r w:rsidR="006F3AD5">
        <w:rPr>
          <w:rFonts w:ascii="Times New Roman" w:hAnsi="Times New Roman"/>
          <w:kern w:val="0"/>
          <w:sz w:val="24"/>
          <w:szCs w:val="24"/>
        </w:rPr>
        <w:t>14</w:t>
      </w:r>
      <w:r w:rsidRPr="00B54620">
        <w:rPr>
          <w:rFonts w:ascii="Times New Roman" w:hAnsi="Times New Roman"/>
          <w:kern w:val="0"/>
          <w:sz w:val="24"/>
          <w:szCs w:val="24"/>
        </w:rPr>
        <w:t xml:space="preserve">, 2021, and then submit textual documents in the application documents for prequalification (1 original and 1 copy) and electronic files (2 sets) to the Organizer no later than 12:00, </w:t>
      </w:r>
      <w:r w:rsidR="000D6C27" w:rsidRPr="000D6C27">
        <w:rPr>
          <w:rFonts w:ascii="Times New Roman" w:hAnsi="Times New Roman"/>
          <w:kern w:val="0"/>
          <w:sz w:val="24"/>
          <w:szCs w:val="24"/>
        </w:rPr>
        <w:t>October</w:t>
      </w:r>
      <w:r w:rsidR="00946521" w:rsidRPr="00B54620">
        <w:rPr>
          <w:rFonts w:ascii="Times New Roman" w:hAnsi="Times New Roman" w:hint="eastAsia"/>
          <w:kern w:val="0"/>
          <w:sz w:val="24"/>
          <w:szCs w:val="24"/>
        </w:rPr>
        <w:t xml:space="preserve"> </w:t>
      </w:r>
      <w:r w:rsidR="006F3AD5">
        <w:rPr>
          <w:rFonts w:ascii="Times New Roman" w:hAnsi="Times New Roman"/>
          <w:kern w:val="0"/>
          <w:sz w:val="24"/>
          <w:szCs w:val="24"/>
        </w:rPr>
        <w:t>1</w:t>
      </w:r>
      <w:r w:rsidR="000D6C27">
        <w:rPr>
          <w:rFonts w:ascii="Times New Roman" w:hAnsi="Times New Roman"/>
          <w:kern w:val="0"/>
          <w:sz w:val="24"/>
          <w:szCs w:val="24"/>
        </w:rPr>
        <w:t>8</w:t>
      </w:r>
      <w:r w:rsidRPr="00B54620">
        <w:rPr>
          <w:rFonts w:ascii="Times New Roman" w:hAnsi="Times New Roman"/>
          <w:kern w:val="0"/>
          <w:sz w:val="24"/>
          <w:szCs w:val="24"/>
        </w:rPr>
        <w:t>, 2021.</w:t>
      </w:r>
    </w:p>
    <w:p w14:paraId="60FFA737"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r w:rsidRPr="00B54620">
        <w:rPr>
          <w:rFonts w:ascii="Times New Roman" w:hAnsi="Times New Roman"/>
          <w:kern w:val="0"/>
          <w:sz w:val="24"/>
          <w:szCs w:val="24"/>
        </w:rPr>
        <w:t>七、</w:t>
      </w:r>
      <w:r w:rsidRPr="00B54620">
        <w:rPr>
          <w:rFonts w:ascii="Times New Roman" w:hAnsi="Times New Roman"/>
          <w:sz w:val="24"/>
          <w:szCs w:val="24"/>
        </w:rPr>
        <w:t>其它条款</w:t>
      </w:r>
    </w:p>
    <w:p w14:paraId="4ABED481" w14:textId="77777777" w:rsidR="00F20518" w:rsidRPr="00B54620" w:rsidRDefault="00CD52D5" w:rsidP="00BE325B">
      <w:pPr>
        <w:pStyle w:val="2"/>
        <w:keepNext w:val="0"/>
        <w:keepLines w:val="0"/>
        <w:overflowPunct w:val="0"/>
        <w:spacing w:after="100" w:line="415" w:lineRule="auto"/>
        <w:rPr>
          <w:rFonts w:ascii="Times New Roman" w:hAnsi="Times New Roman"/>
          <w:kern w:val="0"/>
          <w:sz w:val="24"/>
          <w:szCs w:val="24"/>
        </w:rPr>
      </w:pPr>
      <w:bookmarkStart w:id="17" w:name="_Toc66439156"/>
      <w:bookmarkStart w:id="18" w:name="_Toc75957655"/>
      <w:r w:rsidRPr="00B54620">
        <w:rPr>
          <w:rFonts w:ascii="Times New Roman" w:hAnsi="Times New Roman"/>
          <w:sz w:val="24"/>
          <w:szCs w:val="24"/>
        </w:rPr>
        <w:t xml:space="preserve">VII. Miscellaneous </w:t>
      </w:r>
      <w:bookmarkEnd w:id="17"/>
      <w:bookmarkEnd w:id="18"/>
    </w:p>
    <w:p w14:paraId="15EB2571" w14:textId="77777777"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kern w:val="0"/>
          <w:sz w:val="24"/>
          <w:szCs w:val="24"/>
        </w:rPr>
        <w:t>1</w:t>
      </w:r>
      <w:r w:rsidRPr="00B54620">
        <w:rPr>
          <w:rFonts w:ascii="Times New Roman" w:hAnsi="Times New Roman"/>
          <w:kern w:val="0"/>
          <w:sz w:val="24"/>
          <w:szCs w:val="24"/>
        </w:rPr>
        <w:t>．本次征集活动选取</w:t>
      </w:r>
      <w:r w:rsidRPr="00B54620">
        <w:rPr>
          <w:rFonts w:ascii="Times New Roman" w:hAnsi="Times New Roman"/>
          <w:sz w:val="24"/>
          <w:szCs w:val="24"/>
        </w:rPr>
        <w:t>优秀方案</w:t>
      </w:r>
      <w:r w:rsidRPr="00B54620">
        <w:rPr>
          <w:rFonts w:ascii="Times New Roman" w:hAnsi="Times New Roman"/>
          <w:sz w:val="24"/>
          <w:szCs w:val="24"/>
        </w:rPr>
        <w:t>1</w:t>
      </w:r>
      <w:r w:rsidRPr="00B54620">
        <w:rPr>
          <w:rFonts w:ascii="Times New Roman" w:hAnsi="Times New Roman"/>
          <w:sz w:val="24"/>
          <w:szCs w:val="24"/>
        </w:rPr>
        <w:t>个、优良方案</w:t>
      </w:r>
      <w:r w:rsidRPr="00B54620">
        <w:rPr>
          <w:rFonts w:ascii="Times New Roman" w:hAnsi="Times New Roman"/>
          <w:sz w:val="24"/>
          <w:szCs w:val="24"/>
        </w:rPr>
        <w:t>1</w:t>
      </w:r>
      <w:r w:rsidRPr="00B54620">
        <w:rPr>
          <w:rFonts w:ascii="Times New Roman" w:hAnsi="Times New Roman"/>
          <w:sz w:val="24"/>
          <w:szCs w:val="24"/>
        </w:rPr>
        <w:t>个</w:t>
      </w:r>
      <w:r w:rsidRPr="00B54620">
        <w:rPr>
          <w:rFonts w:ascii="Times New Roman" w:hAnsi="Times New Roman"/>
          <w:kern w:val="0"/>
          <w:sz w:val="24"/>
          <w:szCs w:val="24"/>
        </w:rPr>
        <w:t>。</w:t>
      </w:r>
    </w:p>
    <w:p w14:paraId="79082BF3" w14:textId="77777777" w:rsidR="00F20518" w:rsidRPr="00B54620" w:rsidRDefault="00CD52D5" w:rsidP="00B54620">
      <w:pPr>
        <w:overflowPunct w:val="0"/>
        <w:spacing w:afterLines="50" w:after="156" w:line="360" w:lineRule="auto"/>
        <w:ind w:firstLine="476"/>
        <w:rPr>
          <w:rFonts w:ascii="Times New Roman" w:hAnsi="Times New Roman"/>
          <w:sz w:val="24"/>
          <w:szCs w:val="24"/>
        </w:rPr>
      </w:pPr>
      <w:r w:rsidRPr="00B54620">
        <w:rPr>
          <w:rFonts w:ascii="Times New Roman" w:hAnsi="Times New Roman"/>
          <w:sz w:val="24"/>
          <w:szCs w:val="24"/>
        </w:rPr>
        <w:t xml:space="preserve">1. One excellent proposal and one good proposal will be picked out. </w:t>
      </w:r>
    </w:p>
    <w:p w14:paraId="498B098E"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2</w:t>
      </w:r>
      <w:r w:rsidRPr="00B54620">
        <w:rPr>
          <w:rFonts w:ascii="Times New Roman" w:hAnsi="Times New Roman"/>
          <w:kern w:val="0"/>
          <w:sz w:val="24"/>
          <w:szCs w:val="24"/>
        </w:rPr>
        <w:t>．</w:t>
      </w:r>
      <w:r w:rsidRPr="00B54620">
        <w:rPr>
          <w:rFonts w:ascii="Times New Roman" w:hAnsi="Times New Roman"/>
          <w:sz w:val="24"/>
          <w:szCs w:val="24"/>
        </w:rPr>
        <w:t>优秀方案奖金人民币</w:t>
      </w:r>
      <w:r w:rsidRPr="00B54620">
        <w:rPr>
          <w:rFonts w:ascii="Times New Roman" w:hAnsi="Times New Roman"/>
          <w:sz w:val="24"/>
          <w:szCs w:val="24"/>
        </w:rPr>
        <w:t>300</w:t>
      </w:r>
      <w:r w:rsidRPr="00B54620">
        <w:rPr>
          <w:rFonts w:ascii="Times New Roman" w:hAnsi="Times New Roman"/>
          <w:sz w:val="24"/>
          <w:szCs w:val="24"/>
        </w:rPr>
        <w:t>万元（含税）；优良方案奖金人民币</w:t>
      </w:r>
      <w:r w:rsidRPr="00B54620">
        <w:rPr>
          <w:rFonts w:ascii="Times New Roman" w:hAnsi="Times New Roman"/>
          <w:sz w:val="24"/>
          <w:szCs w:val="24"/>
        </w:rPr>
        <w:t>200</w:t>
      </w:r>
      <w:r w:rsidRPr="00B54620">
        <w:rPr>
          <w:rFonts w:ascii="Times New Roman" w:hAnsi="Times New Roman"/>
          <w:sz w:val="24"/>
          <w:szCs w:val="24"/>
        </w:rPr>
        <w:t>万元（含税）。</w:t>
      </w:r>
    </w:p>
    <w:p w14:paraId="75FA6539" w14:textId="3F2B86B9" w:rsidR="00F20518" w:rsidRPr="00B54620" w:rsidRDefault="00CD52D5" w:rsidP="006F307C">
      <w:pPr>
        <w:overflowPunct w:val="0"/>
        <w:spacing w:afterLines="50" w:after="156" w:line="360" w:lineRule="auto"/>
        <w:ind w:firstLine="476"/>
        <w:rPr>
          <w:rFonts w:ascii="Times New Roman" w:hAnsi="Times New Roman"/>
          <w:sz w:val="24"/>
          <w:szCs w:val="24"/>
        </w:rPr>
      </w:pPr>
      <w:r w:rsidRPr="00B54620">
        <w:rPr>
          <w:rFonts w:ascii="Times New Roman" w:hAnsi="Times New Roman"/>
          <w:sz w:val="24"/>
          <w:szCs w:val="24"/>
        </w:rPr>
        <w:t xml:space="preserve">2. The excellent proposal will receive a prize money </w:t>
      </w:r>
      <w:r w:rsidR="00607213" w:rsidRPr="00B54620">
        <w:rPr>
          <w:rFonts w:ascii="Times New Roman" w:hAnsi="Times New Roman"/>
          <w:sz w:val="24"/>
          <w:szCs w:val="24"/>
        </w:rPr>
        <w:t>of RMB 3,000,000 (tax-inclusive</w:t>
      </w:r>
      <w:r w:rsidRPr="00B54620">
        <w:rPr>
          <w:rFonts w:ascii="Times New Roman" w:hAnsi="Times New Roman"/>
          <w:sz w:val="24"/>
          <w:szCs w:val="24"/>
        </w:rPr>
        <w:t xml:space="preserve">) and </w:t>
      </w:r>
      <w:r w:rsidR="00607213" w:rsidRPr="00B54620">
        <w:rPr>
          <w:rFonts w:ascii="Times New Roman" w:hAnsi="Times New Roman" w:hint="eastAsia"/>
          <w:sz w:val="24"/>
          <w:szCs w:val="24"/>
        </w:rPr>
        <w:t>the</w:t>
      </w:r>
      <w:r w:rsidRPr="00B54620">
        <w:rPr>
          <w:rFonts w:ascii="Times New Roman" w:hAnsi="Times New Roman"/>
          <w:sz w:val="24"/>
          <w:szCs w:val="24"/>
        </w:rPr>
        <w:t xml:space="preserve"> good proposal will be awarded RMB 2,000,000 (tax-inclusive). </w:t>
      </w:r>
    </w:p>
    <w:p w14:paraId="220A3757"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3</w:t>
      </w:r>
      <w:r w:rsidRPr="00B54620">
        <w:rPr>
          <w:rFonts w:ascii="Times New Roman" w:hAnsi="Times New Roman"/>
          <w:kern w:val="0"/>
          <w:sz w:val="24"/>
          <w:szCs w:val="24"/>
        </w:rPr>
        <w:t>．通过资格预审并</w:t>
      </w:r>
      <w:r w:rsidRPr="00B54620">
        <w:rPr>
          <w:rFonts w:ascii="Times New Roman" w:hAnsi="Times New Roman"/>
          <w:sz w:val="24"/>
          <w:szCs w:val="24"/>
        </w:rPr>
        <w:t>提交了合格应征方案的应征人，未获得优秀方案和优良方案的，将获得应征补偿费人民币</w:t>
      </w:r>
      <w:r w:rsidRPr="00B54620">
        <w:rPr>
          <w:rFonts w:ascii="Times New Roman" w:hAnsi="Times New Roman"/>
          <w:sz w:val="24"/>
          <w:szCs w:val="24"/>
        </w:rPr>
        <w:t>120</w:t>
      </w:r>
      <w:r w:rsidRPr="00B54620">
        <w:rPr>
          <w:rFonts w:ascii="Times New Roman" w:hAnsi="Times New Roman"/>
          <w:sz w:val="24"/>
          <w:szCs w:val="24"/>
        </w:rPr>
        <w:t>万元（含税）。但对于未按规定时间提交应征文件或其应征文件按征集文件规定不被接受或应征资格被取消的应征人，承办单位将不支付应征补偿费。承办单位对获得奖金的应征人不再另外支付应征补偿费。</w:t>
      </w:r>
    </w:p>
    <w:p w14:paraId="7CF9D35A" w14:textId="6F20F5AE" w:rsidR="00F20518" w:rsidRPr="00B54620" w:rsidRDefault="00CD52D5" w:rsidP="00B54620">
      <w:pPr>
        <w:overflowPunct w:val="0"/>
        <w:spacing w:afterLines="50" w:after="156" w:line="360" w:lineRule="auto"/>
        <w:ind w:firstLine="476"/>
        <w:rPr>
          <w:rFonts w:ascii="Times New Roman" w:hAnsi="Times New Roman"/>
          <w:sz w:val="24"/>
          <w:szCs w:val="24"/>
        </w:rPr>
      </w:pPr>
      <w:r w:rsidRPr="00B54620">
        <w:rPr>
          <w:rFonts w:ascii="Times New Roman" w:hAnsi="Times New Roman"/>
          <w:sz w:val="24"/>
          <w:szCs w:val="24"/>
        </w:rPr>
        <w:lastRenderedPageBreak/>
        <w:t xml:space="preserve">3. Those applicants that have been prequalified and submitted proper proposals, which are not </w:t>
      </w:r>
      <w:r w:rsidR="00607213" w:rsidRPr="00B54620">
        <w:rPr>
          <w:rFonts w:ascii="Times New Roman" w:hAnsi="Times New Roman" w:hint="eastAsia"/>
          <w:sz w:val="24"/>
          <w:szCs w:val="24"/>
        </w:rPr>
        <w:t>awarded as</w:t>
      </w:r>
      <w:r w:rsidRPr="00B54620">
        <w:rPr>
          <w:rFonts w:ascii="Times New Roman" w:hAnsi="Times New Roman"/>
          <w:sz w:val="24"/>
          <w:szCs w:val="24"/>
        </w:rPr>
        <w:t xml:space="preserve"> excellent or good, will receive a compensation of </w:t>
      </w:r>
      <w:r w:rsidR="00607213" w:rsidRPr="00B54620">
        <w:rPr>
          <w:rFonts w:ascii="Times New Roman" w:hAnsi="Times New Roman"/>
          <w:sz w:val="24"/>
          <w:szCs w:val="24"/>
        </w:rPr>
        <w:t xml:space="preserve">RMB 1,200,000 (tax-inclusive). </w:t>
      </w:r>
      <w:r w:rsidRPr="00B54620">
        <w:rPr>
          <w:rFonts w:ascii="Times New Roman" w:hAnsi="Times New Roman"/>
          <w:sz w:val="24"/>
          <w:szCs w:val="24"/>
        </w:rPr>
        <w:t xml:space="preserve">However, the Undertaker will not pay any compensation to any Applicant that has failed to submit a proposal within the specified deadline or that has submitted a proposal that is considered unacceptable in light of the requirements of the Call </w:t>
      </w:r>
      <w:r w:rsidR="00360CE2" w:rsidRPr="00B54620">
        <w:rPr>
          <w:rFonts w:ascii="Times New Roman" w:hAnsi="Times New Roman"/>
          <w:sz w:val="24"/>
          <w:szCs w:val="24"/>
        </w:rPr>
        <w:t xml:space="preserve">or that has been disqualified. </w:t>
      </w:r>
      <w:r w:rsidRPr="00B54620">
        <w:rPr>
          <w:rFonts w:ascii="Times New Roman" w:hAnsi="Times New Roman"/>
          <w:sz w:val="24"/>
          <w:szCs w:val="24"/>
        </w:rPr>
        <w:t xml:space="preserve">The Undertaker will not pay any additional compensation to any Applicant that has </w:t>
      </w:r>
      <w:r w:rsidR="00360CE2" w:rsidRPr="00B54620">
        <w:rPr>
          <w:rFonts w:ascii="Times New Roman" w:hAnsi="Times New Roman" w:hint="eastAsia"/>
          <w:sz w:val="24"/>
          <w:szCs w:val="24"/>
        </w:rPr>
        <w:t>been awarded</w:t>
      </w:r>
      <w:r w:rsidRPr="00B54620">
        <w:rPr>
          <w:rFonts w:ascii="Times New Roman" w:hAnsi="Times New Roman"/>
          <w:sz w:val="24"/>
          <w:szCs w:val="24"/>
        </w:rPr>
        <w:t xml:space="preserve"> the prize money.</w:t>
      </w:r>
    </w:p>
    <w:p w14:paraId="172E203B" w14:textId="76D520EC"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4</w:t>
      </w:r>
      <w:r w:rsidRPr="00B54620">
        <w:rPr>
          <w:rFonts w:ascii="Times New Roman" w:hAnsi="Times New Roman"/>
          <w:kern w:val="0"/>
          <w:sz w:val="24"/>
          <w:szCs w:val="24"/>
        </w:rPr>
        <w:t>．</w:t>
      </w:r>
      <w:r w:rsidRPr="00B54620">
        <w:rPr>
          <w:rFonts w:ascii="Times New Roman" w:hAnsi="Times New Roman"/>
          <w:sz w:val="24"/>
          <w:szCs w:val="24"/>
        </w:rPr>
        <w:t>本次征集活动设计成果提交日为</w:t>
      </w:r>
      <w:r w:rsidR="000D6C27" w:rsidRPr="00B54620">
        <w:rPr>
          <w:rFonts w:ascii="Times New Roman" w:hAnsi="Times New Roman"/>
          <w:sz w:val="24"/>
          <w:szCs w:val="24"/>
        </w:rPr>
        <w:t>202</w:t>
      </w:r>
      <w:r w:rsidR="000D6C27">
        <w:rPr>
          <w:rFonts w:ascii="Times New Roman" w:hAnsi="Times New Roman"/>
          <w:sz w:val="24"/>
          <w:szCs w:val="24"/>
        </w:rPr>
        <w:t>2</w:t>
      </w:r>
      <w:r w:rsidR="00E2268F" w:rsidRPr="00B54620">
        <w:rPr>
          <w:rFonts w:ascii="Times New Roman" w:hAnsi="Times New Roman"/>
          <w:sz w:val="24"/>
          <w:szCs w:val="24"/>
        </w:rPr>
        <w:t>年</w:t>
      </w:r>
      <w:r w:rsidR="000D6C27">
        <w:rPr>
          <w:rFonts w:ascii="Times New Roman" w:hAnsi="Times New Roman"/>
          <w:sz w:val="24"/>
          <w:szCs w:val="24"/>
        </w:rPr>
        <w:t>1</w:t>
      </w:r>
      <w:r w:rsidR="00E2268F" w:rsidRPr="00B54620">
        <w:rPr>
          <w:rFonts w:ascii="Times New Roman" w:hAnsi="Times New Roman"/>
          <w:sz w:val="24"/>
          <w:szCs w:val="24"/>
        </w:rPr>
        <w:t>月</w:t>
      </w:r>
      <w:r w:rsidR="00E2268F" w:rsidRPr="00B54620">
        <w:rPr>
          <w:rFonts w:ascii="Times New Roman" w:hAnsi="Times New Roman"/>
          <w:sz w:val="24"/>
          <w:szCs w:val="24"/>
        </w:rPr>
        <w:t>5</w:t>
      </w:r>
      <w:r w:rsidRPr="00B54620">
        <w:rPr>
          <w:rFonts w:ascii="Times New Roman" w:hAnsi="Times New Roman"/>
          <w:sz w:val="24"/>
          <w:szCs w:val="24"/>
        </w:rPr>
        <w:t>日。</w:t>
      </w:r>
    </w:p>
    <w:p w14:paraId="5F9726B6" w14:textId="186589D0"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4. The deadline for submission of design deliverables in this Call is </w:t>
      </w:r>
      <w:r w:rsidR="000D6C27" w:rsidRPr="000D6C27">
        <w:rPr>
          <w:rFonts w:ascii="Times New Roman" w:hAnsi="Times New Roman"/>
          <w:sz w:val="24"/>
          <w:szCs w:val="24"/>
        </w:rPr>
        <w:t>January</w:t>
      </w:r>
      <w:r w:rsidRPr="00B54620">
        <w:rPr>
          <w:rFonts w:ascii="Times New Roman" w:hAnsi="Times New Roman"/>
          <w:sz w:val="24"/>
          <w:szCs w:val="24"/>
        </w:rPr>
        <w:t xml:space="preserve"> </w:t>
      </w:r>
      <w:r w:rsidR="00E2268F" w:rsidRPr="00B54620">
        <w:rPr>
          <w:rFonts w:ascii="Times New Roman" w:hAnsi="Times New Roman"/>
          <w:sz w:val="24"/>
          <w:szCs w:val="24"/>
        </w:rPr>
        <w:t>5</w:t>
      </w:r>
      <w:r w:rsidRPr="00B54620">
        <w:rPr>
          <w:rFonts w:ascii="Times New Roman" w:hAnsi="Times New Roman"/>
          <w:sz w:val="24"/>
          <w:szCs w:val="24"/>
        </w:rPr>
        <w:t>,</w:t>
      </w:r>
      <w:r w:rsidR="000D6C27" w:rsidRPr="00B54620">
        <w:rPr>
          <w:rFonts w:ascii="Times New Roman" w:hAnsi="Times New Roman"/>
          <w:sz w:val="24"/>
          <w:szCs w:val="24"/>
        </w:rPr>
        <w:t>202</w:t>
      </w:r>
      <w:r w:rsidR="000D6C27">
        <w:rPr>
          <w:rFonts w:ascii="Times New Roman" w:hAnsi="Times New Roman"/>
          <w:sz w:val="24"/>
          <w:szCs w:val="24"/>
        </w:rPr>
        <w:t>2</w:t>
      </w:r>
      <w:r w:rsidRPr="00B54620">
        <w:rPr>
          <w:rFonts w:ascii="Times New Roman" w:hAnsi="Times New Roman"/>
          <w:sz w:val="24"/>
          <w:szCs w:val="24"/>
        </w:rPr>
        <w:t>.</w:t>
      </w:r>
    </w:p>
    <w:p w14:paraId="44B5058F" w14:textId="77777777" w:rsidR="00F20518" w:rsidRPr="00B54620" w:rsidRDefault="00CD52D5" w:rsidP="00BE325B">
      <w:pPr>
        <w:overflowPunct w:val="0"/>
        <w:spacing w:afterLines="50" w:after="156" w:line="360" w:lineRule="auto"/>
        <w:ind w:firstLine="480"/>
        <w:rPr>
          <w:rFonts w:ascii="Times New Roman" w:hAnsi="Times New Roman"/>
          <w:kern w:val="0"/>
          <w:sz w:val="24"/>
          <w:szCs w:val="24"/>
        </w:rPr>
      </w:pPr>
      <w:r w:rsidRPr="00B54620">
        <w:rPr>
          <w:rFonts w:ascii="Times New Roman" w:hAnsi="Times New Roman"/>
          <w:kern w:val="0"/>
          <w:sz w:val="24"/>
          <w:szCs w:val="24"/>
        </w:rPr>
        <w:t>5</w:t>
      </w:r>
      <w:r w:rsidRPr="00B54620">
        <w:rPr>
          <w:rFonts w:ascii="Times New Roman" w:hAnsi="Times New Roman"/>
          <w:kern w:val="0"/>
          <w:sz w:val="24"/>
          <w:szCs w:val="24"/>
        </w:rPr>
        <w:t>．应征人的应征设计方案的</w:t>
      </w:r>
      <w:r w:rsidRPr="00B54620">
        <w:rPr>
          <w:rFonts w:ascii="Times New Roman" w:hAnsi="Times New Roman"/>
          <w:sz w:val="24"/>
          <w:szCs w:val="24"/>
        </w:rPr>
        <w:t>使用权</w:t>
      </w:r>
      <w:r w:rsidRPr="00B54620">
        <w:rPr>
          <w:rFonts w:ascii="Times New Roman" w:hAnsi="Times New Roman"/>
          <w:kern w:val="0"/>
          <w:sz w:val="24"/>
          <w:szCs w:val="24"/>
        </w:rPr>
        <w:t>归主办单位。</w:t>
      </w:r>
      <w:r w:rsidRPr="00B54620">
        <w:rPr>
          <w:rFonts w:ascii="Times New Roman" w:hAnsi="Times New Roman"/>
          <w:sz w:val="24"/>
          <w:szCs w:val="24"/>
        </w:rPr>
        <w:t>主办单位（承办单位）有权在项目的规划和设计中使用应征设计方案，主办单位（承办单位）在项目的设计中或在设计方案调整综合时可以全部或部分使用设计方案的内容，也可以对设计方案进行修改。同时主办单位（承办单位）还可对应征方案印刷、出版和展览，可通过传播媒介、专业杂志、书刊或其他形式评价、展示、宣传应征作品。</w:t>
      </w:r>
    </w:p>
    <w:p w14:paraId="6FA318EF" w14:textId="44705CDA" w:rsidR="00F20518" w:rsidRPr="00B54620" w:rsidRDefault="00CD52D5" w:rsidP="00360CE2">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5. The Sponsor has the right of use over the design proposal</w:t>
      </w:r>
      <w:r w:rsidR="00762C1A" w:rsidRPr="00B54620">
        <w:rPr>
          <w:rFonts w:ascii="Times New Roman" w:hAnsi="Times New Roman"/>
          <w:sz w:val="24"/>
          <w:szCs w:val="24"/>
        </w:rPr>
        <w:t xml:space="preserve">s submitted by all </w:t>
      </w:r>
      <w:r w:rsidR="00762C1A" w:rsidRPr="00B54620">
        <w:rPr>
          <w:rFonts w:ascii="Times New Roman" w:hAnsi="Times New Roman" w:hint="eastAsia"/>
          <w:sz w:val="24"/>
          <w:szCs w:val="24"/>
        </w:rPr>
        <w:t>A</w:t>
      </w:r>
      <w:r w:rsidR="00762C1A" w:rsidRPr="00B54620">
        <w:rPr>
          <w:rFonts w:ascii="Times New Roman" w:hAnsi="Times New Roman"/>
          <w:sz w:val="24"/>
          <w:szCs w:val="24"/>
        </w:rPr>
        <w:t xml:space="preserve">pplicants. </w:t>
      </w:r>
      <w:r w:rsidRPr="00B54620">
        <w:rPr>
          <w:rFonts w:ascii="Times New Roman" w:hAnsi="Times New Roman"/>
          <w:sz w:val="24"/>
          <w:szCs w:val="24"/>
        </w:rPr>
        <w:t xml:space="preserve">The Sponsor (Undertaker) has the right to use any proposal received from any Applicant in the planning and design of the Proposal Project, or to use any design proposal in its entirety or partially in the design of the Proposal Project or in modification or consolidation of the design proposals, or to </w:t>
      </w:r>
      <w:r w:rsidR="005817D4" w:rsidRPr="00B54620">
        <w:rPr>
          <w:rFonts w:ascii="Times New Roman" w:hAnsi="Times New Roman" w:hint="eastAsia"/>
          <w:sz w:val="24"/>
          <w:szCs w:val="24"/>
        </w:rPr>
        <w:t>revise</w:t>
      </w:r>
      <w:r w:rsidR="005817D4" w:rsidRPr="00B54620">
        <w:rPr>
          <w:rFonts w:ascii="Times New Roman" w:hAnsi="Times New Roman"/>
          <w:sz w:val="24"/>
          <w:szCs w:val="24"/>
        </w:rPr>
        <w:t xml:space="preserve"> any design proposal. </w:t>
      </w:r>
      <w:r w:rsidRPr="00B54620">
        <w:rPr>
          <w:rFonts w:ascii="Times New Roman" w:hAnsi="Times New Roman"/>
          <w:sz w:val="24"/>
          <w:szCs w:val="24"/>
        </w:rPr>
        <w:t>In the meantime, the Sponsor (Undertaker) may also print, publish and exhibit the planning and design proposals, or comment on, display and publicize the work</w:t>
      </w:r>
      <w:r w:rsidR="005817D4" w:rsidRPr="00B54620">
        <w:rPr>
          <w:rFonts w:ascii="Times New Roman" w:hAnsi="Times New Roman" w:hint="eastAsia"/>
          <w:sz w:val="24"/>
          <w:szCs w:val="24"/>
        </w:rPr>
        <w:t>s</w:t>
      </w:r>
      <w:r w:rsidRPr="00B54620">
        <w:rPr>
          <w:rFonts w:ascii="Times New Roman" w:hAnsi="Times New Roman"/>
          <w:sz w:val="24"/>
          <w:szCs w:val="24"/>
        </w:rPr>
        <w:t xml:space="preserve"> for Application via media communications, trade magazines, publications or by other means.</w:t>
      </w:r>
    </w:p>
    <w:p w14:paraId="5F008ECB"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kern w:val="0"/>
          <w:sz w:val="24"/>
          <w:szCs w:val="24"/>
        </w:rPr>
        <w:t>6</w:t>
      </w:r>
      <w:r w:rsidRPr="00B54620">
        <w:rPr>
          <w:rFonts w:ascii="Times New Roman" w:hAnsi="Times New Roman"/>
          <w:kern w:val="0"/>
          <w:sz w:val="24"/>
          <w:szCs w:val="24"/>
        </w:rPr>
        <w:t>．</w:t>
      </w:r>
      <w:r w:rsidRPr="00B54620">
        <w:rPr>
          <w:rFonts w:ascii="Times New Roman" w:hAnsi="Times New Roman"/>
          <w:sz w:val="24"/>
          <w:szCs w:val="24"/>
        </w:rPr>
        <w:t>本次征集活动中的所有文件及往来信函均应使用中文书写。</w:t>
      </w:r>
    </w:p>
    <w:p w14:paraId="3372F942" w14:textId="1AB4E059" w:rsidR="00F20518" w:rsidRPr="00B54620" w:rsidRDefault="00CD52D5" w:rsidP="00360CE2">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6. All documents and correspondences related to the </w:t>
      </w:r>
      <w:r w:rsidR="00762C1A" w:rsidRPr="00B54620">
        <w:rPr>
          <w:rFonts w:ascii="Times New Roman" w:hAnsi="Times New Roman" w:hint="eastAsia"/>
          <w:sz w:val="24"/>
          <w:szCs w:val="24"/>
        </w:rPr>
        <w:t>Call</w:t>
      </w:r>
      <w:r w:rsidRPr="00B54620">
        <w:rPr>
          <w:rFonts w:ascii="Times New Roman" w:hAnsi="Times New Roman"/>
          <w:sz w:val="24"/>
          <w:szCs w:val="24"/>
        </w:rPr>
        <w:t xml:space="preserve"> shall be written in Chinese. </w:t>
      </w:r>
    </w:p>
    <w:p w14:paraId="5CD127F3"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kern w:val="0"/>
          <w:sz w:val="24"/>
          <w:szCs w:val="24"/>
        </w:rPr>
        <w:lastRenderedPageBreak/>
        <w:t>7</w:t>
      </w:r>
      <w:r w:rsidRPr="00B54620">
        <w:rPr>
          <w:rFonts w:ascii="Times New Roman" w:hAnsi="Times New Roman"/>
          <w:kern w:val="0"/>
          <w:sz w:val="24"/>
          <w:szCs w:val="24"/>
        </w:rPr>
        <w:t>．</w:t>
      </w:r>
      <w:r w:rsidRPr="00B54620">
        <w:rPr>
          <w:rFonts w:ascii="Times New Roman" w:hAnsi="Times New Roman"/>
          <w:sz w:val="24"/>
          <w:szCs w:val="24"/>
        </w:rPr>
        <w:t>设计机构所获的奖金或应征补偿费的税金（含中国境内、外应缴纳的各项税费）和在咨询过程中发生的一切费用自理。</w:t>
      </w:r>
    </w:p>
    <w:p w14:paraId="5EF68059" w14:textId="77777777" w:rsidR="00F20518" w:rsidRPr="00B54620" w:rsidRDefault="00CD52D5" w:rsidP="00B54620">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7. Any taxes imposed on the prize money or compensations paid to the Applicant (inclusive of any taxes or levies payable in China and other countries) and any cost arising from the consulting shall be borne by the Applicant. </w:t>
      </w:r>
    </w:p>
    <w:p w14:paraId="31A6C5D4"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kern w:val="0"/>
          <w:sz w:val="24"/>
          <w:szCs w:val="24"/>
        </w:rPr>
        <w:t>8</w:t>
      </w:r>
      <w:r w:rsidRPr="00B54620">
        <w:rPr>
          <w:rFonts w:ascii="Times New Roman" w:hAnsi="Times New Roman"/>
          <w:kern w:val="0"/>
          <w:sz w:val="24"/>
          <w:szCs w:val="24"/>
        </w:rPr>
        <w:t>．</w:t>
      </w:r>
      <w:r w:rsidRPr="00B54620">
        <w:rPr>
          <w:rFonts w:ascii="Times New Roman" w:hAnsi="Times New Roman"/>
          <w:sz w:val="24"/>
          <w:szCs w:val="24"/>
        </w:rPr>
        <w:t>参加本次活动的应征申请人均被视为承认本公告的所有条款。</w:t>
      </w:r>
    </w:p>
    <w:p w14:paraId="66001447" w14:textId="6B15535A" w:rsidR="00F20518" w:rsidRPr="00B54620" w:rsidRDefault="00CD52D5" w:rsidP="00B54620">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8. By participating in the </w:t>
      </w:r>
      <w:r w:rsidR="00360CE2" w:rsidRPr="00B54620">
        <w:rPr>
          <w:rFonts w:ascii="Times New Roman" w:hAnsi="Times New Roman" w:hint="eastAsia"/>
          <w:sz w:val="24"/>
          <w:szCs w:val="24"/>
        </w:rPr>
        <w:t>Call</w:t>
      </w:r>
      <w:r w:rsidRPr="00B54620">
        <w:rPr>
          <w:rFonts w:ascii="Times New Roman" w:hAnsi="Times New Roman"/>
          <w:sz w:val="24"/>
          <w:szCs w:val="24"/>
        </w:rPr>
        <w:t xml:space="preserve">, the Applicant is deemed to have read and accepted all terms and conditions contained in the Announcement. </w:t>
      </w:r>
    </w:p>
    <w:p w14:paraId="2C16E5D3"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kern w:val="0"/>
          <w:sz w:val="24"/>
          <w:szCs w:val="24"/>
        </w:rPr>
        <w:t>9</w:t>
      </w:r>
      <w:r w:rsidRPr="00B54620">
        <w:rPr>
          <w:rFonts w:ascii="Times New Roman" w:hAnsi="Times New Roman"/>
          <w:kern w:val="0"/>
          <w:sz w:val="24"/>
          <w:szCs w:val="24"/>
        </w:rPr>
        <w:t>．</w:t>
      </w:r>
      <w:r w:rsidRPr="00B54620">
        <w:rPr>
          <w:rFonts w:ascii="Times New Roman" w:hAnsi="Times New Roman"/>
          <w:sz w:val="24"/>
          <w:szCs w:val="24"/>
        </w:rPr>
        <w:t>三亚市人民政府拥有本次公告的解释权。</w:t>
      </w:r>
    </w:p>
    <w:p w14:paraId="057B9710" w14:textId="77777777" w:rsidR="00F20518" w:rsidRPr="00B54620" w:rsidRDefault="00CD52D5" w:rsidP="00B54620">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9. The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People's Government reserves the right of interpretation of the Announcement. </w:t>
      </w:r>
    </w:p>
    <w:p w14:paraId="715EF842" w14:textId="77777777" w:rsidR="00F20518" w:rsidRPr="00B54620" w:rsidRDefault="00CD52D5" w:rsidP="00BE325B">
      <w:pPr>
        <w:overflowPunct w:val="0"/>
        <w:spacing w:afterLines="50" w:after="156" w:line="360" w:lineRule="auto"/>
        <w:ind w:firstLine="480"/>
        <w:rPr>
          <w:rFonts w:ascii="Times New Roman" w:hAnsi="Times New Roman"/>
          <w:sz w:val="24"/>
          <w:szCs w:val="24"/>
        </w:rPr>
      </w:pPr>
      <w:r w:rsidRPr="00B54620">
        <w:rPr>
          <w:rFonts w:ascii="Times New Roman" w:hAnsi="Times New Roman"/>
          <w:kern w:val="0"/>
          <w:sz w:val="24"/>
          <w:szCs w:val="24"/>
        </w:rPr>
        <w:t>10</w:t>
      </w:r>
      <w:r w:rsidRPr="00B54620">
        <w:rPr>
          <w:rFonts w:ascii="Times New Roman" w:hAnsi="Times New Roman"/>
          <w:kern w:val="0"/>
          <w:sz w:val="24"/>
          <w:szCs w:val="24"/>
        </w:rPr>
        <w:t>．</w:t>
      </w:r>
      <w:r w:rsidRPr="00B54620">
        <w:rPr>
          <w:rFonts w:ascii="Times New Roman" w:hAnsi="Times New Roman"/>
          <w:sz w:val="24"/>
          <w:szCs w:val="24"/>
        </w:rPr>
        <w:t>本次征集活动本身及与本次活动相关的文件所适用的法律和法规仅为中华人民共和国的法律和法规。</w:t>
      </w:r>
    </w:p>
    <w:p w14:paraId="6366E5B3" w14:textId="1A154F83" w:rsidR="00F20518" w:rsidRPr="00B54620" w:rsidRDefault="00CD52D5" w:rsidP="00B54620">
      <w:pPr>
        <w:overflowPunct w:val="0"/>
        <w:spacing w:afterLines="50" w:after="156" w:line="360" w:lineRule="auto"/>
        <w:ind w:firstLine="480"/>
        <w:rPr>
          <w:rFonts w:ascii="Times New Roman" w:hAnsi="Times New Roman"/>
          <w:sz w:val="24"/>
          <w:szCs w:val="24"/>
        </w:rPr>
      </w:pPr>
      <w:r w:rsidRPr="00B54620">
        <w:rPr>
          <w:rFonts w:ascii="Times New Roman" w:hAnsi="Times New Roman"/>
          <w:sz w:val="24"/>
          <w:szCs w:val="24"/>
        </w:rPr>
        <w:t xml:space="preserve">10. The </w:t>
      </w:r>
      <w:r w:rsidR="00360CE2" w:rsidRPr="00B54620">
        <w:rPr>
          <w:rFonts w:ascii="Times New Roman" w:hAnsi="Times New Roman" w:hint="eastAsia"/>
          <w:sz w:val="24"/>
          <w:szCs w:val="24"/>
        </w:rPr>
        <w:t>Call</w:t>
      </w:r>
      <w:r w:rsidRPr="00B54620">
        <w:rPr>
          <w:rFonts w:ascii="Times New Roman" w:hAnsi="Times New Roman"/>
          <w:sz w:val="24"/>
          <w:szCs w:val="24"/>
        </w:rPr>
        <w:t xml:space="preserve"> per se and any documents relating thereto shall be governed only by the laws and regulations of the People’s Republic of China.</w:t>
      </w:r>
    </w:p>
    <w:p w14:paraId="7D86E941" w14:textId="77777777" w:rsidR="00F20518" w:rsidRPr="00B54620" w:rsidRDefault="00CD52D5" w:rsidP="00BE325B">
      <w:pPr>
        <w:overflowPunct w:val="0"/>
        <w:adjustRightInd w:val="0"/>
        <w:snapToGrid w:val="0"/>
        <w:spacing w:before="312" w:afterLines="50" w:after="156" w:line="240" w:lineRule="exact"/>
        <w:ind w:left="1701"/>
        <w:jc w:val="left"/>
        <w:rPr>
          <w:rFonts w:ascii="Times New Roman" w:hAnsi="Times New Roman"/>
          <w:sz w:val="24"/>
          <w:szCs w:val="24"/>
        </w:rPr>
      </w:pPr>
      <w:r w:rsidRPr="00B54620">
        <w:rPr>
          <w:rFonts w:ascii="Times New Roman" w:hAnsi="Times New Roman"/>
          <w:sz w:val="24"/>
          <w:szCs w:val="24"/>
        </w:rPr>
        <w:t>主办单位：三亚市人民政府</w:t>
      </w:r>
    </w:p>
    <w:p w14:paraId="3BAF4BAA" w14:textId="77777777" w:rsidR="00F20518" w:rsidRPr="00B54620" w:rsidRDefault="00CD52D5" w:rsidP="00BE325B">
      <w:pPr>
        <w:overflowPunct w:val="0"/>
        <w:adjustRightInd w:val="0"/>
        <w:snapToGrid w:val="0"/>
        <w:spacing w:before="312" w:afterLines="50" w:after="156" w:line="240" w:lineRule="exact"/>
        <w:ind w:left="1701"/>
        <w:jc w:val="left"/>
        <w:rPr>
          <w:rFonts w:ascii="Times New Roman" w:hAnsi="Times New Roman"/>
          <w:sz w:val="24"/>
          <w:szCs w:val="24"/>
        </w:rPr>
      </w:pPr>
      <w:r w:rsidRPr="00B54620">
        <w:rPr>
          <w:rFonts w:ascii="Times New Roman" w:hAnsi="Times New Roman"/>
          <w:sz w:val="24"/>
          <w:szCs w:val="24"/>
        </w:rPr>
        <w:t xml:space="preserve">Sponsor: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People’s Government</w:t>
      </w:r>
    </w:p>
    <w:p w14:paraId="4EF685B5"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承办单位：三亚市自然资源和规划局</w:t>
      </w:r>
    </w:p>
    <w:p w14:paraId="62745F7F"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 xml:space="preserve">Undertaker: </w:t>
      </w:r>
      <w:proofErr w:type="spellStart"/>
      <w:r w:rsidRPr="00B54620">
        <w:rPr>
          <w:rFonts w:ascii="Times New Roman" w:hAnsi="Times New Roman"/>
          <w:sz w:val="24"/>
          <w:szCs w:val="24"/>
        </w:rPr>
        <w:t>Sanya</w:t>
      </w:r>
      <w:proofErr w:type="spellEnd"/>
      <w:r w:rsidRPr="00B54620">
        <w:rPr>
          <w:rFonts w:ascii="Times New Roman" w:hAnsi="Times New Roman"/>
          <w:sz w:val="24"/>
          <w:szCs w:val="24"/>
        </w:rPr>
        <w:t xml:space="preserve"> Municipal Bureau of Natural Resources and Planning</w:t>
      </w:r>
    </w:p>
    <w:p w14:paraId="258076D0"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技术支持单位：中元国际（海南）工程设计研究院有限公司</w:t>
      </w:r>
    </w:p>
    <w:p w14:paraId="4C5ABDB6"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Technical Support: IPPR (Hainan) Engineering Design &amp; Research Institute Co., Ltd.(HIPPR)</w:t>
      </w:r>
    </w:p>
    <w:p w14:paraId="502CD924"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组织单位：北京科技园拍卖招标有限公司</w:t>
      </w:r>
    </w:p>
    <w:p w14:paraId="639314BD" w14:textId="77777777" w:rsidR="00F20518" w:rsidRPr="00B54620" w:rsidRDefault="00CD52D5" w:rsidP="00BE325B">
      <w:pPr>
        <w:overflowPunct w:val="0"/>
        <w:adjustRightInd w:val="0"/>
        <w:snapToGrid w:val="0"/>
        <w:spacing w:afterLines="50" w:after="156" w:line="240" w:lineRule="exact"/>
        <w:ind w:left="1701"/>
        <w:jc w:val="left"/>
        <w:rPr>
          <w:rFonts w:ascii="Times New Roman" w:hAnsi="Times New Roman"/>
          <w:sz w:val="24"/>
          <w:szCs w:val="24"/>
        </w:rPr>
      </w:pPr>
      <w:r w:rsidRPr="00B54620">
        <w:rPr>
          <w:rFonts w:ascii="Times New Roman" w:hAnsi="Times New Roman"/>
          <w:sz w:val="24"/>
          <w:szCs w:val="24"/>
        </w:rPr>
        <w:t>Organizer:  Beijing Science Park Auction &amp; Tender Co., Ltd.</w:t>
      </w:r>
    </w:p>
    <w:p w14:paraId="1C8F8E9F" w14:textId="38B89C80" w:rsidR="00F20518" w:rsidRPr="00B54620" w:rsidRDefault="00F81A1D" w:rsidP="00BE325B">
      <w:pPr>
        <w:overflowPunct w:val="0"/>
        <w:adjustRightInd w:val="0"/>
        <w:snapToGrid w:val="0"/>
        <w:spacing w:before="312" w:after="100" w:line="240" w:lineRule="exact"/>
        <w:ind w:left="5386"/>
        <w:jc w:val="left"/>
        <w:rPr>
          <w:rFonts w:ascii="Times New Roman" w:hAnsi="Times New Roman"/>
          <w:sz w:val="24"/>
          <w:szCs w:val="24"/>
        </w:rPr>
      </w:pPr>
      <w:r w:rsidRPr="00B54620">
        <w:rPr>
          <w:rFonts w:ascii="Times New Roman" w:hAnsi="Times New Roman"/>
          <w:sz w:val="24"/>
          <w:szCs w:val="24"/>
        </w:rPr>
        <w:t>2021</w:t>
      </w:r>
      <w:r w:rsidRPr="00B54620">
        <w:rPr>
          <w:rFonts w:ascii="Times New Roman" w:hAnsi="Times New Roman"/>
          <w:sz w:val="24"/>
          <w:szCs w:val="24"/>
        </w:rPr>
        <w:t>年</w:t>
      </w:r>
      <w:r w:rsidRPr="00B54620">
        <w:rPr>
          <w:rFonts w:ascii="Times New Roman" w:hAnsi="Times New Roman"/>
          <w:sz w:val="24"/>
          <w:szCs w:val="24"/>
        </w:rPr>
        <w:t>9</w:t>
      </w:r>
      <w:r w:rsidRPr="00B54620">
        <w:rPr>
          <w:rFonts w:ascii="Times New Roman" w:hAnsi="Times New Roman"/>
          <w:sz w:val="24"/>
          <w:szCs w:val="24"/>
        </w:rPr>
        <w:t>月</w:t>
      </w:r>
      <w:r>
        <w:rPr>
          <w:rFonts w:ascii="Times New Roman" w:hAnsi="Times New Roman"/>
          <w:sz w:val="24"/>
          <w:szCs w:val="24"/>
        </w:rPr>
        <w:t>2</w:t>
      </w:r>
      <w:r w:rsidR="006F3AD5">
        <w:rPr>
          <w:rFonts w:ascii="Times New Roman" w:hAnsi="Times New Roman"/>
          <w:sz w:val="24"/>
          <w:szCs w:val="24"/>
        </w:rPr>
        <w:t>7</w:t>
      </w:r>
      <w:r w:rsidR="00CD52D5" w:rsidRPr="00B54620">
        <w:rPr>
          <w:rFonts w:ascii="Times New Roman" w:hAnsi="Times New Roman"/>
          <w:sz w:val="24"/>
          <w:szCs w:val="24"/>
        </w:rPr>
        <w:t>日</w:t>
      </w:r>
    </w:p>
    <w:p w14:paraId="4A5F3C2F" w14:textId="6F787A5C" w:rsidR="00F20518" w:rsidRPr="00360CE2" w:rsidRDefault="00E2268F" w:rsidP="00BE325B">
      <w:pPr>
        <w:overflowPunct w:val="0"/>
        <w:adjustRightInd w:val="0"/>
        <w:snapToGrid w:val="0"/>
        <w:spacing w:before="312" w:after="100" w:line="240" w:lineRule="exact"/>
        <w:ind w:left="5386"/>
        <w:jc w:val="left"/>
        <w:rPr>
          <w:rFonts w:ascii="Times New Roman" w:hAnsi="Times New Roman"/>
          <w:sz w:val="24"/>
          <w:szCs w:val="24"/>
        </w:rPr>
      </w:pPr>
      <w:r w:rsidRPr="00B54620">
        <w:rPr>
          <w:rFonts w:ascii="Times New Roman" w:hAnsi="Times New Roman"/>
          <w:kern w:val="0"/>
          <w:sz w:val="24"/>
          <w:szCs w:val="24"/>
        </w:rPr>
        <w:t>Sep</w:t>
      </w:r>
      <w:r w:rsidRPr="00B54620">
        <w:rPr>
          <w:rFonts w:ascii="Times New Roman" w:hAnsi="Times New Roman" w:hint="eastAsia"/>
          <w:kern w:val="0"/>
          <w:sz w:val="24"/>
          <w:szCs w:val="24"/>
        </w:rPr>
        <w:t>tember</w:t>
      </w:r>
      <w:r w:rsidR="00CD52D5" w:rsidRPr="00B54620">
        <w:rPr>
          <w:rFonts w:ascii="Times New Roman" w:hAnsi="Times New Roman"/>
          <w:sz w:val="24"/>
          <w:szCs w:val="24"/>
        </w:rPr>
        <w:t xml:space="preserve"> </w:t>
      </w:r>
      <w:r w:rsidR="00F81A1D">
        <w:rPr>
          <w:rFonts w:ascii="Times New Roman" w:hAnsi="Times New Roman"/>
          <w:sz w:val="24"/>
          <w:szCs w:val="24"/>
        </w:rPr>
        <w:t>2</w:t>
      </w:r>
      <w:r w:rsidR="006F3AD5">
        <w:rPr>
          <w:rFonts w:ascii="Times New Roman" w:hAnsi="Times New Roman"/>
          <w:sz w:val="24"/>
          <w:szCs w:val="24"/>
        </w:rPr>
        <w:t>7</w:t>
      </w:r>
      <w:r w:rsidR="00CD52D5" w:rsidRPr="00B54620">
        <w:rPr>
          <w:rFonts w:ascii="Times New Roman" w:hAnsi="Times New Roman"/>
          <w:sz w:val="24"/>
          <w:szCs w:val="24"/>
        </w:rPr>
        <w:t>, 2021</w:t>
      </w:r>
    </w:p>
    <w:sectPr w:rsidR="00F20518" w:rsidRPr="00360CE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B158" w14:textId="77777777" w:rsidR="006E7386" w:rsidRDefault="006E7386">
      <w:r>
        <w:separator/>
      </w:r>
    </w:p>
  </w:endnote>
  <w:endnote w:type="continuationSeparator" w:id="0">
    <w:p w14:paraId="11623A1F" w14:textId="77777777" w:rsidR="006E7386" w:rsidRDefault="006E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3433" w14:textId="77777777" w:rsidR="00F20518" w:rsidRDefault="00CD52D5">
    <w:pPr>
      <w:pStyle w:val="a5"/>
      <w:jc w:val="center"/>
    </w:pPr>
    <w:r>
      <w:fldChar w:fldCharType="begin"/>
    </w:r>
    <w:r>
      <w:instrText>PAGE   \* MERGEFORMAT</w:instrText>
    </w:r>
    <w:r>
      <w:fldChar w:fldCharType="separate"/>
    </w:r>
    <w:r w:rsidR="006900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EBC0" w14:textId="77777777" w:rsidR="006E7386" w:rsidRDefault="006E7386">
      <w:r>
        <w:separator/>
      </w:r>
    </w:p>
  </w:footnote>
  <w:footnote w:type="continuationSeparator" w:id="0">
    <w:p w14:paraId="06325E4B" w14:textId="77777777" w:rsidR="006E7386" w:rsidRDefault="006E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6B58"/>
    <w:multiLevelType w:val="hybridMultilevel"/>
    <w:tmpl w:val="9B72FC52"/>
    <w:lvl w:ilvl="0" w:tplc="C6183D48">
      <w:start w:val="1"/>
      <w:numFmt w:val="decimal"/>
      <w:lvlText w:val="(%1)"/>
      <w:lvlJc w:val="left"/>
      <w:pPr>
        <w:tabs>
          <w:tab w:val="num" w:pos="1169"/>
        </w:tabs>
        <w:ind w:left="1169" w:hanging="480"/>
      </w:pPr>
      <w:rPr>
        <w:rFonts w:hint="default"/>
      </w:rPr>
    </w:lvl>
    <w:lvl w:ilvl="1" w:tplc="453C96CA" w:tentative="1">
      <w:start w:val="1"/>
      <w:numFmt w:val="lowerLetter"/>
      <w:lvlText w:val="%2)"/>
      <w:lvlJc w:val="left"/>
      <w:pPr>
        <w:tabs>
          <w:tab w:val="num" w:pos="1529"/>
        </w:tabs>
        <w:ind w:left="1529" w:hanging="420"/>
      </w:pPr>
    </w:lvl>
    <w:lvl w:ilvl="2" w:tplc="31980AF8" w:tentative="1">
      <w:start w:val="1"/>
      <w:numFmt w:val="lowerRoman"/>
      <w:lvlText w:val="%3."/>
      <w:lvlJc w:val="right"/>
      <w:pPr>
        <w:tabs>
          <w:tab w:val="num" w:pos="1949"/>
        </w:tabs>
        <w:ind w:left="1949" w:hanging="420"/>
      </w:pPr>
    </w:lvl>
    <w:lvl w:ilvl="3" w:tplc="2D2A3358" w:tentative="1">
      <w:start w:val="1"/>
      <w:numFmt w:val="decimal"/>
      <w:lvlText w:val="%4."/>
      <w:lvlJc w:val="left"/>
      <w:pPr>
        <w:tabs>
          <w:tab w:val="num" w:pos="2369"/>
        </w:tabs>
        <w:ind w:left="2369" w:hanging="420"/>
      </w:pPr>
    </w:lvl>
    <w:lvl w:ilvl="4" w:tplc="311A2B58" w:tentative="1">
      <w:start w:val="1"/>
      <w:numFmt w:val="lowerLetter"/>
      <w:lvlText w:val="%5)"/>
      <w:lvlJc w:val="left"/>
      <w:pPr>
        <w:tabs>
          <w:tab w:val="num" w:pos="2789"/>
        </w:tabs>
        <w:ind w:left="2789" w:hanging="420"/>
      </w:pPr>
    </w:lvl>
    <w:lvl w:ilvl="5" w:tplc="5CC0B4FC" w:tentative="1">
      <w:start w:val="1"/>
      <w:numFmt w:val="lowerRoman"/>
      <w:lvlText w:val="%6."/>
      <w:lvlJc w:val="right"/>
      <w:pPr>
        <w:tabs>
          <w:tab w:val="num" w:pos="3209"/>
        </w:tabs>
        <w:ind w:left="3209" w:hanging="420"/>
      </w:pPr>
    </w:lvl>
    <w:lvl w:ilvl="6" w:tplc="99A83C1C" w:tentative="1">
      <w:start w:val="1"/>
      <w:numFmt w:val="decimal"/>
      <w:lvlText w:val="%7."/>
      <w:lvlJc w:val="left"/>
      <w:pPr>
        <w:tabs>
          <w:tab w:val="num" w:pos="3629"/>
        </w:tabs>
        <w:ind w:left="3629" w:hanging="420"/>
      </w:pPr>
    </w:lvl>
    <w:lvl w:ilvl="7" w:tplc="91608024" w:tentative="1">
      <w:start w:val="1"/>
      <w:numFmt w:val="lowerLetter"/>
      <w:lvlText w:val="%8)"/>
      <w:lvlJc w:val="left"/>
      <w:pPr>
        <w:tabs>
          <w:tab w:val="num" w:pos="4049"/>
        </w:tabs>
        <w:ind w:left="4049" w:hanging="420"/>
      </w:pPr>
    </w:lvl>
    <w:lvl w:ilvl="8" w:tplc="5DC840FA" w:tentative="1">
      <w:start w:val="1"/>
      <w:numFmt w:val="lowerRoman"/>
      <w:lvlText w:val="%9."/>
      <w:lvlJc w:val="right"/>
      <w:pPr>
        <w:tabs>
          <w:tab w:val="num" w:pos="4469"/>
        </w:tabs>
        <w:ind w:left="4469" w:hanging="420"/>
      </w:pPr>
    </w:lvl>
  </w:abstractNum>
  <w:abstractNum w:abstractNumId="1" w15:restartNumberingAfterBreak="0">
    <w:nsid w:val="61814F54"/>
    <w:multiLevelType w:val="hybridMultilevel"/>
    <w:tmpl w:val="1534D28A"/>
    <w:lvl w:ilvl="0" w:tplc="50FEA75E">
      <w:start w:val="1"/>
      <w:numFmt w:val="bullet"/>
      <w:lvlText w:val=""/>
      <w:lvlJc w:val="left"/>
      <w:pPr>
        <w:ind w:left="420" w:hanging="420"/>
      </w:pPr>
      <w:rPr>
        <w:rFonts w:ascii="Wingdings" w:hAnsi="Wingdings" w:hint="default"/>
      </w:rPr>
    </w:lvl>
    <w:lvl w:ilvl="1" w:tplc="409625E2" w:tentative="1">
      <w:start w:val="1"/>
      <w:numFmt w:val="bullet"/>
      <w:lvlText w:val=""/>
      <w:lvlJc w:val="left"/>
      <w:pPr>
        <w:ind w:left="840" w:hanging="420"/>
      </w:pPr>
      <w:rPr>
        <w:rFonts w:ascii="Wingdings" w:hAnsi="Wingdings" w:hint="default"/>
      </w:rPr>
    </w:lvl>
    <w:lvl w:ilvl="2" w:tplc="BE6E1314" w:tentative="1">
      <w:start w:val="1"/>
      <w:numFmt w:val="bullet"/>
      <w:lvlText w:val=""/>
      <w:lvlJc w:val="left"/>
      <w:pPr>
        <w:ind w:left="1260" w:hanging="420"/>
      </w:pPr>
      <w:rPr>
        <w:rFonts w:ascii="Wingdings" w:hAnsi="Wingdings" w:hint="default"/>
      </w:rPr>
    </w:lvl>
    <w:lvl w:ilvl="3" w:tplc="4E34B884" w:tentative="1">
      <w:start w:val="1"/>
      <w:numFmt w:val="bullet"/>
      <w:lvlText w:val=""/>
      <w:lvlJc w:val="left"/>
      <w:pPr>
        <w:ind w:left="1680" w:hanging="420"/>
      </w:pPr>
      <w:rPr>
        <w:rFonts w:ascii="Wingdings" w:hAnsi="Wingdings" w:hint="default"/>
      </w:rPr>
    </w:lvl>
    <w:lvl w:ilvl="4" w:tplc="2636489C" w:tentative="1">
      <w:start w:val="1"/>
      <w:numFmt w:val="bullet"/>
      <w:lvlText w:val=""/>
      <w:lvlJc w:val="left"/>
      <w:pPr>
        <w:ind w:left="2100" w:hanging="420"/>
      </w:pPr>
      <w:rPr>
        <w:rFonts w:ascii="Wingdings" w:hAnsi="Wingdings" w:hint="default"/>
      </w:rPr>
    </w:lvl>
    <w:lvl w:ilvl="5" w:tplc="DCC4F3EA" w:tentative="1">
      <w:start w:val="1"/>
      <w:numFmt w:val="bullet"/>
      <w:lvlText w:val=""/>
      <w:lvlJc w:val="left"/>
      <w:pPr>
        <w:ind w:left="2520" w:hanging="420"/>
      </w:pPr>
      <w:rPr>
        <w:rFonts w:ascii="Wingdings" w:hAnsi="Wingdings" w:hint="default"/>
      </w:rPr>
    </w:lvl>
    <w:lvl w:ilvl="6" w:tplc="E94A4540" w:tentative="1">
      <w:start w:val="1"/>
      <w:numFmt w:val="bullet"/>
      <w:lvlText w:val=""/>
      <w:lvlJc w:val="left"/>
      <w:pPr>
        <w:ind w:left="2940" w:hanging="420"/>
      </w:pPr>
      <w:rPr>
        <w:rFonts w:ascii="Wingdings" w:hAnsi="Wingdings" w:hint="default"/>
      </w:rPr>
    </w:lvl>
    <w:lvl w:ilvl="7" w:tplc="101E9EBC" w:tentative="1">
      <w:start w:val="1"/>
      <w:numFmt w:val="bullet"/>
      <w:lvlText w:val=""/>
      <w:lvlJc w:val="left"/>
      <w:pPr>
        <w:ind w:left="3360" w:hanging="420"/>
      </w:pPr>
      <w:rPr>
        <w:rFonts w:ascii="Wingdings" w:hAnsi="Wingdings" w:hint="default"/>
      </w:rPr>
    </w:lvl>
    <w:lvl w:ilvl="8" w:tplc="37284802"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95"/>
    <w:rsid w:val="00004985"/>
    <w:rsid w:val="00004B95"/>
    <w:rsid w:val="00016424"/>
    <w:rsid w:val="00016F05"/>
    <w:rsid w:val="000239A7"/>
    <w:rsid w:val="00032C31"/>
    <w:rsid w:val="00033B27"/>
    <w:rsid w:val="00041301"/>
    <w:rsid w:val="000413FE"/>
    <w:rsid w:val="00042B32"/>
    <w:rsid w:val="000455F7"/>
    <w:rsid w:val="00055D04"/>
    <w:rsid w:val="00056641"/>
    <w:rsid w:val="000637C2"/>
    <w:rsid w:val="00063CA8"/>
    <w:rsid w:val="0006681B"/>
    <w:rsid w:val="00066E03"/>
    <w:rsid w:val="00067BB2"/>
    <w:rsid w:val="000753AC"/>
    <w:rsid w:val="000806B3"/>
    <w:rsid w:val="000810C8"/>
    <w:rsid w:val="00086251"/>
    <w:rsid w:val="00087CAA"/>
    <w:rsid w:val="00092805"/>
    <w:rsid w:val="00094145"/>
    <w:rsid w:val="0009613D"/>
    <w:rsid w:val="00096E5E"/>
    <w:rsid w:val="00097084"/>
    <w:rsid w:val="000A4168"/>
    <w:rsid w:val="000B06D9"/>
    <w:rsid w:val="000B4BBC"/>
    <w:rsid w:val="000B6F99"/>
    <w:rsid w:val="000C2483"/>
    <w:rsid w:val="000C24FC"/>
    <w:rsid w:val="000C721B"/>
    <w:rsid w:val="000C796B"/>
    <w:rsid w:val="000D161A"/>
    <w:rsid w:val="000D1E54"/>
    <w:rsid w:val="000D3511"/>
    <w:rsid w:val="000D6C27"/>
    <w:rsid w:val="000D7067"/>
    <w:rsid w:val="000E28FC"/>
    <w:rsid w:val="000E2A9B"/>
    <w:rsid w:val="000E3986"/>
    <w:rsid w:val="000E474D"/>
    <w:rsid w:val="000E7B42"/>
    <w:rsid w:val="000F1E4A"/>
    <w:rsid w:val="000F3CF4"/>
    <w:rsid w:val="000F4805"/>
    <w:rsid w:val="000F54B1"/>
    <w:rsid w:val="0010368D"/>
    <w:rsid w:val="00103C45"/>
    <w:rsid w:val="00106751"/>
    <w:rsid w:val="00115C40"/>
    <w:rsid w:val="001232B3"/>
    <w:rsid w:val="00134491"/>
    <w:rsid w:val="00134904"/>
    <w:rsid w:val="0013690D"/>
    <w:rsid w:val="00155248"/>
    <w:rsid w:val="0015795B"/>
    <w:rsid w:val="00166AEF"/>
    <w:rsid w:val="00170A29"/>
    <w:rsid w:val="00170FB6"/>
    <w:rsid w:val="00172854"/>
    <w:rsid w:val="00173238"/>
    <w:rsid w:val="0017476B"/>
    <w:rsid w:val="0018173E"/>
    <w:rsid w:val="00182F74"/>
    <w:rsid w:val="001855EC"/>
    <w:rsid w:val="00187A85"/>
    <w:rsid w:val="00191BAB"/>
    <w:rsid w:val="0019257B"/>
    <w:rsid w:val="00194175"/>
    <w:rsid w:val="001976FF"/>
    <w:rsid w:val="001A05CF"/>
    <w:rsid w:val="001A46A3"/>
    <w:rsid w:val="001A57C7"/>
    <w:rsid w:val="001A6E77"/>
    <w:rsid w:val="001B4739"/>
    <w:rsid w:val="001B584D"/>
    <w:rsid w:val="001B5CE1"/>
    <w:rsid w:val="001C0C99"/>
    <w:rsid w:val="001C5F16"/>
    <w:rsid w:val="001D29DF"/>
    <w:rsid w:val="001E018E"/>
    <w:rsid w:val="001E1B1D"/>
    <w:rsid w:val="001E46F1"/>
    <w:rsid w:val="001E6E55"/>
    <w:rsid w:val="00205E82"/>
    <w:rsid w:val="002135CE"/>
    <w:rsid w:val="002165CA"/>
    <w:rsid w:val="00216EBE"/>
    <w:rsid w:val="0022014E"/>
    <w:rsid w:val="00222BBC"/>
    <w:rsid w:val="00223624"/>
    <w:rsid w:val="0023620B"/>
    <w:rsid w:val="002467B7"/>
    <w:rsid w:val="00251D7E"/>
    <w:rsid w:val="00252F28"/>
    <w:rsid w:val="002534B1"/>
    <w:rsid w:val="00255D3E"/>
    <w:rsid w:val="002603D3"/>
    <w:rsid w:val="0026302D"/>
    <w:rsid w:val="002638AE"/>
    <w:rsid w:val="002646D2"/>
    <w:rsid w:val="002648B8"/>
    <w:rsid w:val="002710FF"/>
    <w:rsid w:val="00271F56"/>
    <w:rsid w:val="002727E9"/>
    <w:rsid w:val="00275B58"/>
    <w:rsid w:val="00282F63"/>
    <w:rsid w:val="002847CD"/>
    <w:rsid w:val="0028558F"/>
    <w:rsid w:val="00286892"/>
    <w:rsid w:val="0029709F"/>
    <w:rsid w:val="00297268"/>
    <w:rsid w:val="002B0080"/>
    <w:rsid w:val="002B16D1"/>
    <w:rsid w:val="002B7AD4"/>
    <w:rsid w:val="002C7EAB"/>
    <w:rsid w:val="002D0AC4"/>
    <w:rsid w:val="002D1896"/>
    <w:rsid w:val="002D2410"/>
    <w:rsid w:val="002D2522"/>
    <w:rsid w:val="002D71C1"/>
    <w:rsid w:val="002D7E7E"/>
    <w:rsid w:val="002E1418"/>
    <w:rsid w:val="002E1F8E"/>
    <w:rsid w:val="002E3ECE"/>
    <w:rsid w:val="002E3ED7"/>
    <w:rsid w:val="002E6161"/>
    <w:rsid w:val="002F274A"/>
    <w:rsid w:val="002F3E08"/>
    <w:rsid w:val="002F5965"/>
    <w:rsid w:val="0030127D"/>
    <w:rsid w:val="003031A8"/>
    <w:rsid w:val="00303855"/>
    <w:rsid w:val="003051C6"/>
    <w:rsid w:val="00315D40"/>
    <w:rsid w:val="003177AE"/>
    <w:rsid w:val="00322604"/>
    <w:rsid w:val="003235EA"/>
    <w:rsid w:val="00330AA4"/>
    <w:rsid w:val="003374D6"/>
    <w:rsid w:val="00337686"/>
    <w:rsid w:val="003403BE"/>
    <w:rsid w:val="003451A1"/>
    <w:rsid w:val="003454F0"/>
    <w:rsid w:val="00352ACB"/>
    <w:rsid w:val="0035409C"/>
    <w:rsid w:val="003548A0"/>
    <w:rsid w:val="0035506F"/>
    <w:rsid w:val="00360CE2"/>
    <w:rsid w:val="003742DE"/>
    <w:rsid w:val="0037704B"/>
    <w:rsid w:val="00385F94"/>
    <w:rsid w:val="00391D4E"/>
    <w:rsid w:val="00397B95"/>
    <w:rsid w:val="003A5287"/>
    <w:rsid w:val="003B453A"/>
    <w:rsid w:val="003B6A89"/>
    <w:rsid w:val="003B6C9A"/>
    <w:rsid w:val="003C34D5"/>
    <w:rsid w:val="003C50FC"/>
    <w:rsid w:val="003C7B85"/>
    <w:rsid w:val="003E16ED"/>
    <w:rsid w:val="003E350C"/>
    <w:rsid w:val="003E4149"/>
    <w:rsid w:val="003E70FA"/>
    <w:rsid w:val="003E7DB8"/>
    <w:rsid w:val="003F29E8"/>
    <w:rsid w:val="003F335F"/>
    <w:rsid w:val="00402FFE"/>
    <w:rsid w:val="004040CC"/>
    <w:rsid w:val="0041015D"/>
    <w:rsid w:val="004123B6"/>
    <w:rsid w:val="0041510F"/>
    <w:rsid w:val="00416669"/>
    <w:rsid w:val="004224B9"/>
    <w:rsid w:val="004226A1"/>
    <w:rsid w:val="00427D4B"/>
    <w:rsid w:val="00441A14"/>
    <w:rsid w:val="004561E3"/>
    <w:rsid w:val="00460093"/>
    <w:rsid w:val="004614F8"/>
    <w:rsid w:val="00461E25"/>
    <w:rsid w:val="00463806"/>
    <w:rsid w:val="00466687"/>
    <w:rsid w:val="00470DBC"/>
    <w:rsid w:val="00472459"/>
    <w:rsid w:val="00474ABB"/>
    <w:rsid w:val="004815AB"/>
    <w:rsid w:val="00482DEA"/>
    <w:rsid w:val="00486060"/>
    <w:rsid w:val="0049135C"/>
    <w:rsid w:val="00493469"/>
    <w:rsid w:val="004A12DF"/>
    <w:rsid w:val="004A6679"/>
    <w:rsid w:val="004B54B0"/>
    <w:rsid w:val="004B72C8"/>
    <w:rsid w:val="004C1355"/>
    <w:rsid w:val="004C6CE6"/>
    <w:rsid w:val="004D09FE"/>
    <w:rsid w:val="004D253D"/>
    <w:rsid w:val="004D57AA"/>
    <w:rsid w:val="004D5DDF"/>
    <w:rsid w:val="004E1AB1"/>
    <w:rsid w:val="004E5F3B"/>
    <w:rsid w:val="004F1A16"/>
    <w:rsid w:val="004F4DB5"/>
    <w:rsid w:val="005041C3"/>
    <w:rsid w:val="00505AE5"/>
    <w:rsid w:val="00533C39"/>
    <w:rsid w:val="00540FC5"/>
    <w:rsid w:val="005501C1"/>
    <w:rsid w:val="00550AE9"/>
    <w:rsid w:val="00553FEF"/>
    <w:rsid w:val="00557BE1"/>
    <w:rsid w:val="005673D5"/>
    <w:rsid w:val="0056781B"/>
    <w:rsid w:val="005678AC"/>
    <w:rsid w:val="005711CE"/>
    <w:rsid w:val="00572963"/>
    <w:rsid w:val="00574818"/>
    <w:rsid w:val="00576956"/>
    <w:rsid w:val="005817D4"/>
    <w:rsid w:val="00582061"/>
    <w:rsid w:val="00582646"/>
    <w:rsid w:val="00583B9D"/>
    <w:rsid w:val="00586DE8"/>
    <w:rsid w:val="0059282A"/>
    <w:rsid w:val="005940E8"/>
    <w:rsid w:val="005A4B30"/>
    <w:rsid w:val="005B242C"/>
    <w:rsid w:val="005B2DFF"/>
    <w:rsid w:val="005B4142"/>
    <w:rsid w:val="005B608F"/>
    <w:rsid w:val="005B64D1"/>
    <w:rsid w:val="005B6D09"/>
    <w:rsid w:val="005C3F08"/>
    <w:rsid w:val="005C4596"/>
    <w:rsid w:val="005C5909"/>
    <w:rsid w:val="005C5A73"/>
    <w:rsid w:val="005D0011"/>
    <w:rsid w:val="005D050E"/>
    <w:rsid w:val="005D5431"/>
    <w:rsid w:val="005D7C54"/>
    <w:rsid w:val="005E244F"/>
    <w:rsid w:val="005E4197"/>
    <w:rsid w:val="005E45E0"/>
    <w:rsid w:val="005F0EA7"/>
    <w:rsid w:val="005F17E4"/>
    <w:rsid w:val="005F19B1"/>
    <w:rsid w:val="005F2295"/>
    <w:rsid w:val="005F2563"/>
    <w:rsid w:val="005F352C"/>
    <w:rsid w:val="005F4911"/>
    <w:rsid w:val="005F684E"/>
    <w:rsid w:val="006012F8"/>
    <w:rsid w:val="0060679B"/>
    <w:rsid w:val="00606D70"/>
    <w:rsid w:val="00607213"/>
    <w:rsid w:val="00607222"/>
    <w:rsid w:val="00615808"/>
    <w:rsid w:val="00622AD8"/>
    <w:rsid w:val="00627C77"/>
    <w:rsid w:val="006400BF"/>
    <w:rsid w:val="00644F4C"/>
    <w:rsid w:val="00645898"/>
    <w:rsid w:val="00650D5B"/>
    <w:rsid w:val="006517CE"/>
    <w:rsid w:val="00652F5F"/>
    <w:rsid w:val="00653632"/>
    <w:rsid w:val="00657DEB"/>
    <w:rsid w:val="00662DE5"/>
    <w:rsid w:val="0066498C"/>
    <w:rsid w:val="0066685F"/>
    <w:rsid w:val="00671BDD"/>
    <w:rsid w:val="0067671A"/>
    <w:rsid w:val="00680A4C"/>
    <w:rsid w:val="00684A5F"/>
    <w:rsid w:val="006868BF"/>
    <w:rsid w:val="00690050"/>
    <w:rsid w:val="00695E63"/>
    <w:rsid w:val="006A26F4"/>
    <w:rsid w:val="006A6C30"/>
    <w:rsid w:val="006A7003"/>
    <w:rsid w:val="006A7BEB"/>
    <w:rsid w:val="006B58B1"/>
    <w:rsid w:val="006B6DF9"/>
    <w:rsid w:val="006B70B4"/>
    <w:rsid w:val="006C48E0"/>
    <w:rsid w:val="006C6100"/>
    <w:rsid w:val="006C66D6"/>
    <w:rsid w:val="006C6F48"/>
    <w:rsid w:val="006E4C17"/>
    <w:rsid w:val="006E70A5"/>
    <w:rsid w:val="006E7386"/>
    <w:rsid w:val="006F307C"/>
    <w:rsid w:val="006F38CC"/>
    <w:rsid w:val="006F3AD5"/>
    <w:rsid w:val="00711274"/>
    <w:rsid w:val="007165EB"/>
    <w:rsid w:val="00723154"/>
    <w:rsid w:val="00731024"/>
    <w:rsid w:val="007313D3"/>
    <w:rsid w:val="00732385"/>
    <w:rsid w:val="007351A5"/>
    <w:rsid w:val="00737A3F"/>
    <w:rsid w:val="007410AF"/>
    <w:rsid w:val="0075115F"/>
    <w:rsid w:val="00762B4F"/>
    <w:rsid w:val="00762C1A"/>
    <w:rsid w:val="007674AD"/>
    <w:rsid w:val="007701A8"/>
    <w:rsid w:val="007761AF"/>
    <w:rsid w:val="00783641"/>
    <w:rsid w:val="00790767"/>
    <w:rsid w:val="00791EF8"/>
    <w:rsid w:val="007921E8"/>
    <w:rsid w:val="00794688"/>
    <w:rsid w:val="00794A91"/>
    <w:rsid w:val="00796074"/>
    <w:rsid w:val="007970A7"/>
    <w:rsid w:val="007A3AB4"/>
    <w:rsid w:val="007A5753"/>
    <w:rsid w:val="007B0161"/>
    <w:rsid w:val="007B1745"/>
    <w:rsid w:val="007B301E"/>
    <w:rsid w:val="007B54C1"/>
    <w:rsid w:val="007B7769"/>
    <w:rsid w:val="007C164E"/>
    <w:rsid w:val="007C6508"/>
    <w:rsid w:val="007D15CA"/>
    <w:rsid w:val="007D2F99"/>
    <w:rsid w:val="007D4A78"/>
    <w:rsid w:val="007D5AAC"/>
    <w:rsid w:val="007E023F"/>
    <w:rsid w:val="007E1F1E"/>
    <w:rsid w:val="007E34F3"/>
    <w:rsid w:val="007F335A"/>
    <w:rsid w:val="007F437F"/>
    <w:rsid w:val="00801F31"/>
    <w:rsid w:val="0080249F"/>
    <w:rsid w:val="00803A38"/>
    <w:rsid w:val="00804654"/>
    <w:rsid w:val="00804E2F"/>
    <w:rsid w:val="00816D35"/>
    <w:rsid w:val="00822930"/>
    <w:rsid w:val="008263A5"/>
    <w:rsid w:val="008344AA"/>
    <w:rsid w:val="008409D2"/>
    <w:rsid w:val="00842143"/>
    <w:rsid w:val="008519B8"/>
    <w:rsid w:val="008534A9"/>
    <w:rsid w:val="00855EE4"/>
    <w:rsid w:val="00857EA4"/>
    <w:rsid w:val="00864FE9"/>
    <w:rsid w:val="00870EC5"/>
    <w:rsid w:val="0087589F"/>
    <w:rsid w:val="00885FEE"/>
    <w:rsid w:val="008929AA"/>
    <w:rsid w:val="008952D4"/>
    <w:rsid w:val="008A12F7"/>
    <w:rsid w:val="008A2C71"/>
    <w:rsid w:val="008A6195"/>
    <w:rsid w:val="008B083C"/>
    <w:rsid w:val="008B555C"/>
    <w:rsid w:val="008C195A"/>
    <w:rsid w:val="008D1CC6"/>
    <w:rsid w:val="008D48A6"/>
    <w:rsid w:val="008D78F5"/>
    <w:rsid w:val="008E2708"/>
    <w:rsid w:val="008E4868"/>
    <w:rsid w:val="008F043F"/>
    <w:rsid w:val="008F34C3"/>
    <w:rsid w:val="008F38F7"/>
    <w:rsid w:val="008F76A5"/>
    <w:rsid w:val="009004E1"/>
    <w:rsid w:val="00901F1C"/>
    <w:rsid w:val="00911408"/>
    <w:rsid w:val="0091168A"/>
    <w:rsid w:val="009131AF"/>
    <w:rsid w:val="00914558"/>
    <w:rsid w:val="009208CB"/>
    <w:rsid w:val="009322F3"/>
    <w:rsid w:val="00933FB8"/>
    <w:rsid w:val="0093480B"/>
    <w:rsid w:val="009360BA"/>
    <w:rsid w:val="009423E3"/>
    <w:rsid w:val="00946521"/>
    <w:rsid w:val="009530FD"/>
    <w:rsid w:val="0096136B"/>
    <w:rsid w:val="00966A59"/>
    <w:rsid w:val="00970A84"/>
    <w:rsid w:val="00975391"/>
    <w:rsid w:val="00984C52"/>
    <w:rsid w:val="00994911"/>
    <w:rsid w:val="00995B7F"/>
    <w:rsid w:val="0099773C"/>
    <w:rsid w:val="009A523E"/>
    <w:rsid w:val="009A6202"/>
    <w:rsid w:val="009B0711"/>
    <w:rsid w:val="009B377B"/>
    <w:rsid w:val="009B4E10"/>
    <w:rsid w:val="009B5D5C"/>
    <w:rsid w:val="009B6475"/>
    <w:rsid w:val="009C2761"/>
    <w:rsid w:val="009C6B09"/>
    <w:rsid w:val="009E1336"/>
    <w:rsid w:val="009E2BC2"/>
    <w:rsid w:val="009E3B1B"/>
    <w:rsid w:val="009E77E5"/>
    <w:rsid w:val="009F16E5"/>
    <w:rsid w:val="009F54B7"/>
    <w:rsid w:val="00A01AFC"/>
    <w:rsid w:val="00A05EB8"/>
    <w:rsid w:val="00A23A63"/>
    <w:rsid w:val="00A24484"/>
    <w:rsid w:val="00A25943"/>
    <w:rsid w:val="00A25C1B"/>
    <w:rsid w:val="00A30C8C"/>
    <w:rsid w:val="00A330C3"/>
    <w:rsid w:val="00A37811"/>
    <w:rsid w:val="00A40C83"/>
    <w:rsid w:val="00A60CDC"/>
    <w:rsid w:val="00A66E68"/>
    <w:rsid w:val="00A71A0F"/>
    <w:rsid w:val="00A72BAA"/>
    <w:rsid w:val="00A741B0"/>
    <w:rsid w:val="00A80340"/>
    <w:rsid w:val="00A80720"/>
    <w:rsid w:val="00A82ACF"/>
    <w:rsid w:val="00A86E48"/>
    <w:rsid w:val="00A87CF9"/>
    <w:rsid w:val="00A91879"/>
    <w:rsid w:val="00A92B59"/>
    <w:rsid w:val="00A9423E"/>
    <w:rsid w:val="00A94543"/>
    <w:rsid w:val="00A96239"/>
    <w:rsid w:val="00A9635C"/>
    <w:rsid w:val="00A976A0"/>
    <w:rsid w:val="00AA1B2C"/>
    <w:rsid w:val="00AB38F1"/>
    <w:rsid w:val="00AC10EA"/>
    <w:rsid w:val="00AC6133"/>
    <w:rsid w:val="00AD79E2"/>
    <w:rsid w:val="00AE48FD"/>
    <w:rsid w:val="00AE586D"/>
    <w:rsid w:val="00AE6359"/>
    <w:rsid w:val="00AE7DE5"/>
    <w:rsid w:val="00AE7EE2"/>
    <w:rsid w:val="00AF14F3"/>
    <w:rsid w:val="00AF59A2"/>
    <w:rsid w:val="00AF6043"/>
    <w:rsid w:val="00B00005"/>
    <w:rsid w:val="00B00495"/>
    <w:rsid w:val="00B036C1"/>
    <w:rsid w:val="00B0382B"/>
    <w:rsid w:val="00B04598"/>
    <w:rsid w:val="00B06C3D"/>
    <w:rsid w:val="00B10663"/>
    <w:rsid w:val="00B1146D"/>
    <w:rsid w:val="00B13C86"/>
    <w:rsid w:val="00B15318"/>
    <w:rsid w:val="00B15A24"/>
    <w:rsid w:val="00B223E5"/>
    <w:rsid w:val="00B31A6C"/>
    <w:rsid w:val="00B36CAB"/>
    <w:rsid w:val="00B373C5"/>
    <w:rsid w:val="00B41F87"/>
    <w:rsid w:val="00B4441F"/>
    <w:rsid w:val="00B44F52"/>
    <w:rsid w:val="00B4544A"/>
    <w:rsid w:val="00B47292"/>
    <w:rsid w:val="00B47524"/>
    <w:rsid w:val="00B54620"/>
    <w:rsid w:val="00B56F12"/>
    <w:rsid w:val="00B57823"/>
    <w:rsid w:val="00B57CC4"/>
    <w:rsid w:val="00B603F3"/>
    <w:rsid w:val="00B616D8"/>
    <w:rsid w:val="00B63A08"/>
    <w:rsid w:val="00B73265"/>
    <w:rsid w:val="00B835C0"/>
    <w:rsid w:val="00B83E21"/>
    <w:rsid w:val="00B9044D"/>
    <w:rsid w:val="00B9050C"/>
    <w:rsid w:val="00B96016"/>
    <w:rsid w:val="00B971FC"/>
    <w:rsid w:val="00BA3ED7"/>
    <w:rsid w:val="00BA7D1A"/>
    <w:rsid w:val="00BC5042"/>
    <w:rsid w:val="00BD529F"/>
    <w:rsid w:val="00BD56AE"/>
    <w:rsid w:val="00BE325B"/>
    <w:rsid w:val="00BE5C31"/>
    <w:rsid w:val="00BE751F"/>
    <w:rsid w:val="00BF2091"/>
    <w:rsid w:val="00BF2B10"/>
    <w:rsid w:val="00C074DB"/>
    <w:rsid w:val="00C07B70"/>
    <w:rsid w:val="00C117EE"/>
    <w:rsid w:val="00C15F8A"/>
    <w:rsid w:val="00C24292"/>
    <w:rsid w:val="00C24E73"/>
    <w:rsid w:val="00C25E49"/>
    <w:rsid w:val="00C35837"/>
    <w:rsid w:val="00C36AD7"/>
    <w:rsid w:val="00C42A81"/>
    <w:rsid w:val="00C42B91"/>
    <w:rsid w:val="00C50449"/>
    <w:rsid w:val="00C528EF"/>
    <w:rsid w:val="00C56126"/>
    <w:rsid w:val="00C57117"/>
    <w:rsid w:val="00C60532"/>
    <w:rsid w:val="00C634A5"/>
    <w:rsid w:val="00C641CB"/>
    <w:rsid w:val="00C825E1"/>
    <w:rsid w:val="00C82610"/>
    <w:rsid w:val="00C8276B"/>
    <w:rsid w:val="00C847EA"/>
    <w:rsid w:val="00C90653"/>
    <w:rsid w:val="00C91A86"/>
    <w:rsid w:val="00C91DAB"/>
    <w:rsid w:val="00C93A07"/>
    <w:rsid w:val="00C95373"/>
    <w:rsid w:val="00C97CEC"/>
    <w:rsid w:val="00CA0AB7"/>
    <w:rsid w:val="00CB2393"/>
    <w:rsid w:val="00CB6C41"/>
    <w:rsid w:val="00CB72CA"/>
    <w:rsid w:val="00CD3BF4"/>
    <w:rsid w:val="00CD52D5"/>
    <w:rsid w:val="00CD5812"/>
    <w:rsid w:val="00CE4A89"/>
    <w:rsid w:val="00CE57B7"/>
    <w:rsid w:val="00CF30A3"/>
    <w:rsid w:val="00CF350D"/>
    <w:rsid w:val="00D05BA1"/>
    <w:rsid w:val="00D05D65"/>
    <w:rsid w:val="00D0706F"/>
    <w:rsid w:val="00D1100D"/>
    <w:rsid w:val="00D116CF"/>
    <w:rsid w:val="00D13929"/>
    <w:rsid w:val="00D1486C"/>
    <w:rsid w:val="00D17F2C"/>
    <w:rsid w:val="00D221A8"/>
    <w:rsid w:val="00D30649"/>
    <w:rsid w:val="00D311CC"/>
    <w:rsid w:val="00D32B4D"/>
    <w:rsid w:val="00D34D6E"/>
    <w:rsid w:val="00D36F3B"/>
    <w:rsid w:val="00D45C2D"/>
    <w:rsid w:val="00D62079"/>
    <w:rsid w:val="00D63A1C"/>
    <w:rsid w:val="00D65003"/>
    <w:rsid w:val="00D7037F"/>
    <w:rsid w:val="00D7061B"/>
    <w:rsid w:val="00D71805"/>
    <w:rsid w:val="00D7384E"/>
    <w:rsid w:val="00D7505D"/>
    <w:rsid w:val="00D76D55"/>
    <w:rsid w:val="00D83C13"/>
    <w:rsid w:val="00D856A7"/>
    <w:rsid w:val="00D861C2"/>
    <w:rsid w:val="00D916D5"/>
    <w:rsid w:val="00D96D0B"/>
    <w:rsid w:val="00DA0E44"/>
    <w:rsid w:val="00DA217B"/>
    <w:rsid w:val="00DA59DF"/>
    <w:rsid w:val="00DA632F"/>
    <w:rsid w:val="00DB04D9"/>
    <w:rsid w:val="00DB184D"/>
    <w:rsid w:val="00DB436E"/>
    <w:rsid w:val="00DB64FC"/>
    <w:rsid w:val="00DC1912"/>
    <w:rsid w:val="00DD5560"/>
    <w:rsid w:val="00DD756B"/>
    <w:rsid w:val="00DE02F4"/>
    <w:rsid w:val="00DE7849"/>
    <w:rsid w:val="00DF58E4"/>
    <w:rsid w:val="00E10734"/>
    <w:rsid w:val="00E131AC"/>
    <w:rsid w:val="00E1541B"/>
    <w:rsid w:val="00E204EA"/>
    <w:rsid w:val="00E20714"/>
    <w:rsid w:val="00E2268F"/>
    <w:rsid w:val="00E2491F"/>
    <w:rsid w:val="00E312AB"/>
    <w:rsid w:val="00E36EBE"/>
    <w:rsid w:val="00E61568"/>
    <w:rsid w:val="00E63288"/>
    <w:rsid w:val="00E72216"/>
    <w:rsid w:val="00E763E7"/>
    <w:rsid w:val="00E83075"/>
    <w:rsid w:val="00E8325F"/>
    <w:rsid w:val="00E83D3F"/>
    <w:rsid w:val="00E84202"/>
    <w:rsid w:val="00E90AD2"/>
    <w:rsid w:val="00E90AD5"/>
    <w:rsid w:val="00E912CE"/>
    <w:rsid w:val="00E949F9"/>
    <w:rsid w:val="00E94EDF"/>
    <w:rsid w:val="00E96C30"/>
    <w:rsid w:val="00EA0C3F"/>
    <w:rsid w:val="00EA15F7"/>
    <w:rsid w:val="00EA23D2"/>
    <w:rsid w:val="00EA2F0B"/>
    <w:rsid w:val="00EA6F46"/>
    <w:rsid w:val="00EB6178"/>
    <w:rsid w:val="00EC36CD"/>
    <w:rsid w:val="00ED1775"/>
    <w:rsid w:val="00ED36E4"/>
    <w:rsid w:val="00EE10F5"/>
    <w:rsid w:val="00EE73BE"/>
    <w:rsid w:val="00EE7DF8"/>
    <w:rsid w:val="00EF04D0"/>
    <w:rsid w:val="00EF05A8"/>
    <w:rsid w:val="00EF076E"/>
    <w:rsid w:val="00EF0AF1"/>
    <w:rsid w:val="00EF53C7"/>
    <w:rsid w:val="00F01A44"/>
    <w:rsid w:val="00F0274F"/>
    <w:rsid w:val="00F07266"/>
    <w:rsid w:val="00F10309"/>
    <w:rsid w:val="00F11790"/>
    <w:rsid w:val="00F1489B"/>
    <w:rsid w:val="00F20518"/>
    <w:rsid w:val="00F208B6"/>
    <w:rsid w:val="00F25347"/>
    <w:rsid w:val="00F30CD0"/>
    <w:rsid w:val="00F40BB4"/>
    <w:rsid w:val="00F41CC3"/>
    <w:rsid w:val="00F4682A"/>
    <w:rsid w:val="00F62783"/>
    <w:rsid w:val="00F63F02"/>
    <w:rsid w:val="00F6654B"/>
    <w:rsid w:val="00F73BF7"/>
    <w:rsid w:val="00F76EBC"/>
    <w:rsid w:val="00F77EFF"/>
    <w:rsid w:val="00F81A1D"/>
    <w:rsid w:val="00F85FF0"/>
    <w:rsid w:val="00F874E1"/>
    <w:rsid w:val="00F87CE9"/>
    <w:rsid w:val="00F97ECC"/>
    <w:rsid w:val="00FA23E5"/>
    <w:rsid w:val="00FA409F"/>
    <w:rsid w:val="00FA59CF"/>
    <w:rsid w:val="00FA6163"/>
    <w:rsid w:val="00FC46FB"/>
    <w:rsid w:val="00FC6D40"/>
    <w:rsid w:val="00FD046F"/>
    <w:rsid w:val="00FD395F"/>
    <w:rsid w:val="00FD5671"/>
    <w:rsid w:val="00FE0022"/>
    <w:rsid w:val="00FE409B"/>
    <w:rsid w:val="00FE463C"/>
    <w:rsid w:val="00FE5BD5"/>
    <w:rsid w:val="00FE69BC"/>
    <w:rsid w:val="00FF0A04"/>
    <w:rsid w:val="00FF5107"/>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5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F2295"/>
    <w:pPr>
      <w:widowControl w:val="0"/>
      <w:jc w:val="both"/>
    </w:pPr>
    <w:rPr>
      <w:kern w:val="2"/>
      <w:sz w:val="21"/>
      <w:szCs w:val="22"/>
    </w:rPr>
  </w:style>
  <w:style w:type="paragraph" w:styleId="2">
    <w:name w:val="heading 2"/>
    <w:basedOn w:val="a"/>
    <w:next w:val="a"/>
    <w:link w:val="20"/>
    <w:uiPriority w:val="9"/>
    <w:unhideWhenUsed/>
    <w:qFormat/>
    <w:rsid w:val="00ED36E4"/>
    <w:pPr>
      <w:keepNext/>
      <w:keepLines/>
      <w:spacing w:before="260" w:after="260" w:line="416" w:lineRule="auto"/>
      <w:outlineLvl w:val="1"/>
    </w:pPr>
    <w:rPr>
      <w:rFonts w:ascii="Cambria" w:hAnsi="Cambria"/>
      <w:b/>
      <w:bCs/>
      <w:sz w:val="32"/>
      <w:szCs w:val="32"/>
    </w:rPr>
  </w:style>
  <w:style w:type="paragraph" w:styleId="7">
    <w:name w:val="heading 7"/>
    <w:basedOn w:val="a"/>
    <w:next w:val="a"/>
    <w:link w:val="70"/>
    <w:qFormat/>
    <w:rsid w:val="00576956"/>
    <w:pPr>
      <w:keepNext/>
      <w:keepLines/>
      <w:spacing w:before="240" w:after="64" w:line="320" w:lineRule="auto"/>
      <w:outlineLvl w:val="6"/>
    </w:pPr>
    <w:rPr>
      <w:rFonts w:ascii="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4818"/>
    <w:rPr>
      <w:color w:val="333333"/>
      <w:u w:val="none"/>
      <w:effect w:val="none"/>
    </w:rPr>
  </w:style>
  <w:style w:type="paragraph" w:styleId="21">
    <w:name w:val="Body Text Indent 2"/>
    <w:basedOn w:val="a"/>
    <w:link w:val="22"/>
    <w:rsid w:val="00041301"/>
    <w:pPr>
      <w:spacing w:line="480" w:lineRule="auto"/>
      <w:ind w:leftChars="257" w:left="540" w:firstLineChars="100" w:firstLine="240"/>
    </w:pPr>
    <w:rPr>
      <w:rFonts w:ascii="Times New Roman" w:hAnsi="Times New Roman"/>
      <w:sz w:val="24"/>
      <w:szCs w:val="24"/>
      <w:lang w:val="x-none" w:eastAsia="x-none"/>
    </w:rPr>
  </w:style>
  <w:style w:type="character" w:customStyle="1" w:styleId="22">
    <w:name w:val="正文文本缩进 2 字符"/>
    <w:link w:val="21"/>
    <w:rsid w:val="00041301"/>
    <w:rPr>
      <w:rFonts w:ascii="Times New Roman" w:hAnsi="Times New Roman"/>
      <w:kern w:val="2"/>
      <w:sz w:val="24"/>
      <w:szCs w:val="24"/>
      <w:lang w:val="x-none" w:eastAsia="x-none"/>
    </w:rPr>
  </w:style>
  <w:style w:type="paragraph" w:styleId="a4">
    <w:name w:val="List Paragraph"/>
    <w:basedOn w:val="a"/>
    <w:uiPriority w:val="34"/>
    <w:qFormat/>
    <w:rsid w:val="00041301"/>
    <w:pPr>
      <w:ind w:firstLineChars="200" w:firstLine="420"/>
    </w:pPr>
  </w:style>
  <w:style w:type="paragraph" w:styleId="a5">
    <w:name w:val="footer"/>
    <w:basedOn w:val="a"/>
    <w:link w:val="1"/>
    <w:rsid w:val="005673D5"/>
    <w:pPr>
      <w:tabs>
        <w:tab w:val="center" w:pos="4153"/>
        <w:tab w:val="right" w:pos="8306"/>
      </w:tabs>
      <w:snapToGrid w:val="0"/>
      <w:jc w:val="left"/>
    </w:pPr>
    <w:rPr>
      <w:rFonts w:ascii="Times New Roman" w:hAnsi="Times New Roman"/>
      <w:sz w:val="18"/>
      <w:szCs w:val="18"/>
      <w:lang w:val="x-none" w:eastAsia="x-none"/>
    </w:rPr>
  </w:style>
  <w:style w:type="character" w:customStyle="1" w:styleId="1">
    <w:name w:val="页脚 字符1"/>
    <w:link w:val="a5"/>
    <w:rsid w:val="005673D5"/>
    <w:rPr>
      <w:rFonts w:ascii="Times New Roman" w:hAnsi="Times New Roman"/>
      <w:kern w:val="2"/>
      <w:sz w:val="18"/>
      <w:szCs w:val="18"/>
    </w:rPr>
  </w:style>
  <w:style w:type="paragraph" w:styleId="a6">
    <w:name w:val="header"/>
    <w:basedOn w:val="a"/>
    <w:link w:val="a7"/>
    <w:uiPriority w:val="99"/>
    <w:unhideWhenUsed/>
    <w:rsid w:val="009E3B1B"/>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uiPriority w:val="99"/>
    <w:rsid w:val="009E3B1B"/>
    <w:rPr>
      <w:kern w:val="2"/>
      <w:sz w:val="18"/>
      <w:szCs w:val="18"/>
    </w:rPr>
  </w:style>
  <w:style w:type="character" w:customStyle="1" w:styleId="70">
    <w:name w:val="标题 7 字符"/>
    <w:link w:val="7"/>
    <w:rsid w:val="00576956"/>
    <w:rPr>
      <w:rFonts w:ascii="Times New Roman" w:hAnsi="Times New Roman"/>
      <w:b/>
      <w:bCs/>
      <w:kern w:val="2"/>
      <w:sz w:val="24"/>
      <w:szCs w:val="24"/>
    </w:rPr>
  </w:style>
  <w:style w:type="paragraph" w:styleId="a8">
    <w:name w:val="Plain Text"/>
    <w:basedOn w:val="a"/>
    <w:link w:val="a9"/>
    <w:rsid w:val="00576956"/>
    <w:pPr>
      <w:spacing w:before="40" w:after="40"/>
    </w:pPr>
    <w:rPr>
      <w:rFonts w:ascii="宋体" w:hAnsi="宋体"/>
      <w:sz w:val="18"/>
      <w:szCs w:val="20"/>
      <w:lang w:val="x-none" w:eastAsia="x-none"/>
    </w:rPr>
  </w:style>
  <w:style w:type="character" w:customStyle="1" w:styleId="a9">
    <w:name w:val="纯文本 字符"/>
    <w:link w:val="a8"/>
    <w:rsid w:val="00576956"/>
    <w:rPr>
      <w:rFonts w:ascii="宋体" w:hAnsi="宋体"/>
      <w:kern w:val="2"/>
      <w:sz w:val="18"/>
    </w:rPr>
  </w:style>
  <w:style w:type="paragraph" w:customStyle="1" w:styleId="aa">
    <w:name w:val="表格文字"/>
    <w:basedOn w:val="ab"/>
    <w:rsid w:val="00576956"/>
    <w:pPr>
      <w:spacing w:before="60" w:after="60"/>
      <w:ind w:leftChars="0" w:left="0"/>
    </w:pPr>
    <w:rPr>
      <w:rFonts w:ascii="Times New Roman" w:hAnsi="Times New Roman"/>
      <w:sz w:val="24"/>
      <w:szCs w:val="24"/>
    </w:rPr>
  </w:style>
  <w:style w:type="paragraph" w:styleId="ac">
    <w:name w:val="Date"/>
    <w:basedOn w:val="a"/>
    <w:next w:val="a"/>
    <w:link w:val="ad"/>
    <w:rsid w:val="00576956"/>
    <w:pPr>
      <w:ind w:leftChars="2500" w:left="100"/>
    </w:pPr>
    <w:rPr>
      <w:rFonts w:ascii="Times New Roman" w:hAnsi="Times New Roman"/>
      <w:b/>
      <w:color w:val="000000"/>
      <w:sz w:val="24"/>
      <w:szCs w:val="24"/>
      <w:lang w:val="x-none" w:eastAsia="x-none"/>
    </w:rPr>
  </w:style>
  <w:style w:type="character" w:customStyle="1" w:styleId="ad">
    <w:name w:val="日期 字符"/>
    <w:link w:val="ac"/>
    <w:rsid w:val="00576956"/>
    <w:rPr>
      <w:rFonts w:ascii="Times New Roman" w:hAnsi="Times New Roman"/>
      <w:b/>
      <w:color w:val="000000"/>
      <w:kern w:val="2"/>
      <w:sz w:val="24"/>
      <w:szCs w:val="24"/>
    </w:rPr>
  </w:style>
  <w:style w:type="paragraph" w:styleId="ab">
    <w:name w:val="Body Text Indent"/>
    <w:basedOn w:val="a"/>
    <w:link w:val="ae"/>
    <w:uiPriority w:val="99"/>
    <w:semiHidden/>
    <w:unhideWhenUsed/>
    <w:rsid w:val="00576956"/>
    <w:pPr>
      <w:spacing w:after="120"/>
      <w:ind w:leftChars="200" w:left="420"/>
    </w:pPr>
    <w:rPr>
      <w:lang w:val="x-none" w:eastAsia="x-none"/>
    </w:rPr>
  </w:style>
  <w:style w:type="character" w:customStyle="1" w:styleId="ae">
    <w:name w:val="正文文本缩进 字符"/>
    <w:link w:val="ab"/>
    <w:uiPriority w:val="99"/>
    <w:semiHidden/>
    <w:rsid w:val="00576956"/>
    <w:rPr>
      <w:kern w:val="2"/>
      <w:sz w:val="21"/>
      <w:szCs w:val="22"/>
    </w:rPr>
  </w:style>
  <w:style w:type="paragraph" w:styleId="TOC1">
    <w:name w:val="toc 1"/>
    <w:basedOn w:val="a"/>
    <w:next w:val="a"/>
    <w:autoRedefine/>
    <w:uiPriority w:val="39"/>
    <w:unhideWhenUsed/>
    <w:rsid w:val="00B223E5"/>
    <w:pPr>
      <w:spacing w:before="360"/>
      <w:jc w:val="left"/>
    </w:pPr>
    <w:rPr>
      <w:rFonts w:ascii="Cambria" w:hAnsi="Cambria"/>
      <w:b/>
      <w:bCs/>
      <w:caps/>
      <w:sz w:val="24"/>
      <w:szCs w:val="24"/>
    </w:rPr>
  </w:style>
  <w:style w:type="paragraph" w:styleId="TOC2">
    <w:name w:val="toc 2"/>
    <w:basedOn w:val="a"/>
    <w:next w:val="a"/>
    <w:autoRedefine/>
    <w:uiPriority w:val="39"/>
    <w:unhideWhenUsed/>
    <w:rsid w:val="00B223E5"/>
    <w:pPr>
      <w:spacing w:before="240"/>
      <w:jc w:val="left"/>
    </w:pPr>
    <w:rPr>
      <w:rFonts w:cs="Calibri"/>
      <w:b/>
      <w:bCs/>
      <w:sz w:val="20"/>
      <w:szCs w:val="20"/>
    </w:rPr>
  </w:style>
  <w:style w:type="paragraph" w:styleId="TOC3">
    <w:name w:val="toc 3"/>
    <w:basedOn w:val="a"/>
    <w:next w:val="a"/>
    <w:autoRedefine/>
    <w:uiPriority w:val="39"/>
    <w:unhideWhenUsed/>
    <w:rsid w:val="00B223E5"/>
    <w:pPr>
      <w:ind w:left="210"/>
      <w:jc w:val="left"/>
    </w:pPr>
    <w:rPr>
      <w:rFonts w:cs="Calibri"/>
      <w:sz w:val="20"/>
      <w:szCs w:val="20"/>
    </w:rPr>
  </w:style>
  <w:style w:type="paragraph" w:styleId="TOC4">
    <w:name w:val="toc 4"/>
    <w:basedOn w:val="a"/>
    <w:next w:val="a"/>
    <w:autoRedefine/>
    <w:uiPriority w:val="39"/>
    <w:unhideWhenUsed/>
    <w:rsid w:val="00B223E5"/>
    <w:pPr>
      <w:ind w:left="420"/>
      <w:jc w:val="left"/>
    </w:pPr>
    <w:rPr>
      <w:rFonts w:cs="Calibri"/>
      <w:sz w:val="20"/>
      <w:szCs w:val="20"/>
    </w:rPr>
  </w:style>
  <w:style w:type="paragraph" w:styleId="TOC5">
    <w:name w:val="toc 5"/>
    <w:basedOn w:val="a"/>
    <w:next w:val="a"/>
    <w:autoRedefine/>
    <w:uiPriority w:val="39"/>
    <w:unhideWhenUsed/>
    <w:rsid w:val="00B223E5"/>
    <w:pPr>
      <w:ind w:left="630"/>
      <w:jc w:val="left"/>
    </w:pPr>
    <w:rPr>
      <w:rFonts w:cs="Calibri"/>
      <w:sz w:val="20"/>
      <w:szCs w:val="20"/>
    </w:rPr>
  </w:style>
  <w:style w:type="paragraph" w:styleId="TOC6">
    <w:name w:val="toc 6"/>
    <w:basedOn w:val="a"/>
    <w:next w:val="a"/>
    <w:autoRedefine/>
    <w:uiPriority w:val="39"/>
    <w:unhideWhenUsed/>
    <w:rsid w:val="00B223E5"/>
    <w:pPr>
      <w:ind w:left="840"/>
      <w:jc w:val="left"/>
    </w:pPr>
    <w:rPr>
      <w:rFonts w:cs="Calibri"/>
      <w:sz w:val="20"/>
      <w:szCs w:val="20"/>
    </w:rPr>
  </w:style>
  <w:style w:type="paragraph" w:styleId="TOC7">
    <w:name w:val="toc 7"/>
    <w:basedOn w:val="a"/>
    <w:next w:val="a"/>
    <w:autoRedefine/>
    <w:uiPriority w:val="39"/>
    <w:unhideWhenUsed/>
    <w:rsid w:val="00B223E5"/>
    <w:pPr>
      <w:ind w:left="1050"/>
      <w:jc w:val="left"/>
    </w:pPr>
    <w:rPr>
      <w:rFonts w:cs="Calibri"/>
      <w:sz w:val="20"/>
      <w:szCs w:val="20"/>
    </w:rPr>
  </w:style>
  <w:style w:type="paragraph" w:styleId="TOC8">
    <w:name w:val="toc 8"/>
    <w:basedOn w:val="a"/>
    <w:next w:val="a"/>
    <w:autoRedefine/>
    <w:uiPriority w:val="39"/>
    <w:unhideWhenUsed/>
    <w:rsid w:val="00B223E5"/>
    <w:pPr>
      <w:ind w:left="1260"/>
      <w:jc w:val="left"/>
    </w:pPr>
    <w:rPr>
      <w:rFonts w:cs="Calibri"/>
      <w:sz w:val="20"/>
      <w:szCs w:val="20"/>
    </w:rPr>
  </w:style>
  <w:style w:type="paragraph" w:styleId="TOC9">
    <w:name w:val="toc 9"/>
    <w:basedOn w:val="a"/>
    <w:next w:val="a"/>
    <w:autoRedefine/>
    <w:uiPriority w:val="39"/>
    <w:unhideWhenUsed/>
    <w:rsid w:val="00B223E5"/>
    <w:pPr>
      <w:ind w:left="1470"/>
      <w:jc w:val="left"/>
    </w:pPr>
    <w:rPr>
      <w:rFonts w:cs="Calibri"/>
      <w:sz w:val="20"/>
      <w:szCs w:val="20"/>
    </w:rPr>
  </w:style>
  <w:style w:type="paragraph" w:styleId="af">
    <w:name w:val="Balloon Text"/>
    <w:basedOn w:val="a"/>
    <w:link w:val="af0"/>
    <w:uiPriority w:val="99"/>
    <w:semiHidden/>
    <w:unhideWhenUsed/>
    <w:rsid w:val="009B4E10"/>
    <w:rPr>
      <w:sz w:val="18"/>
      <w:szCs w:val="18"/>
      <w:lang w:val="x-none" w:eastAsia="x-none"/>
    </w:rPr>
  </w:style>
  <w:style w:type="character" w:customStyle="1" w:styleId="af0">
    <w:name w:val="批注框文本 字符"/>
    <w:link w:val="af"/>
    <w:uiPriority w:val="99"/>
    <w:semiHidden/>
    <w:rsid w:val="009B4E10"/>
    <w:rPr>
      <w:kern w:val="2"/>
      <w:sz w:val="18"/>
      <w:szCs w:val="18"/>
    </w:rPr>
  </w:style>
  <w:style w:type="paragraph" w:styleId="af1">
    <w:name w:val="Document Map"/>
    <w:basedOn w:val="a"/>
    <w:link w:val="af2"/>
    <w:uiPriority w:val="99"/>
    <w:semiHidden/>
    <w:unhideWhenUsed/>
    <w:rsid w:val="00E20714"/>
    <w:rPr>
      <w:rFonts w:ascii="宋体"/>
      <w:sz w:val="18"/>
      <w:szCs w:val="18"/>
      <w:lang w:val="x-none" w:eastAsia="x-none"/>
    </w:rPr>
  </w:style>
  <w:style w:type="character" w:customStyle="1" w:styleId="af2">
    <w:name w:val="文档结构图 字符"/>
    <w:link w:val="af1"/>
    <w:uiPriority w:val="99"/>
    <w:semiHidden/>
    <w:rsid w:val="00E20714"/>
    <w:rPr>
      <w:rFonts w:ascii="宋体"/>
      <w:kern w:val="2"/>
      <w:sz w:val="18"/>
      <w:szCs w:val="18"/>
    </w:rPr>
  </w:style>
  <w:style w:type="character" w:styleId="af3">
    <w:name w:val="annotation reference"/>
    <w:semiHidden/>
    <w:unhideWhenUsed/>
    <w:rsid w:val="0015795B"/>
    <w:rPr>
      <w:sz w:val="21"/>
      <w:szCs w:val="21"/>
    </w:rPr>
  </w:style>
  <w:style w:type="paragraph" w:styleId="af4">
    <w:name w:val="annotation text"/>
    <w:basedOn w:val="a"/>
    <w:link w:val="af5"/>
    <w:semiHidden/>
    <w:unhideWhenUsed/>
    <w:rsid w:val="0015795B"/>
    <w:pPr>
      <w:jc w:val="left"/>
    </w:pPr>
  </w:style>
  <w:style w:type="character" w:customStyle="1" w:styleId="af5">
    <w:name w:val="批注文字 字符"/>
    <w:link w:val="af4"/>
    <w:semiHidden/>
    <w:rsid w:val="0015795B"/>
    <w:rPr>
      <w:kern w:val="2"/>
      <w:sz w:val="21"/>
      <w:szCs w:val="22"/>
    </w:rPr>
  </w:style>
  <w:style w:type="paragraph" w:styleId="af6">
    <w:name w:val="annotation subject"/>
    <w:basedOn w:val="af4"/>
    <w:next w:val="af4"/>
    <w:link w:val="af7"/>
    <w:uiPriority w:val="99"/>
    <w:semiHidden/>
    <w:unhideWhenUsed/>
    <w:rsid w:val="0015795B"/>
    <w:rPr>
      <w:b/>
      <w:bCs/>
    </w:rPr>
  </w:style>
  <w:style w:type="character" w:customStyle="1" w:styleId="af7">
    <w:name w:val="批注主题 字符"/>
    <w:link w:val="af6"/>
    <w:uiPriority w:val="99"/>
    <w:semiHidden/>
    <w:rsid w:val="0015795B"/>
    <w:rPr>
      <w:b/>
      <w:bCs/>
      <w:kern w:val="2"/>
      <w:sz w:val="21"/>
      <w:szCs w:val="22"/>
    </w:rPr>
  </w:style>
  <w:style w:type="character" w:customStyle="1" w:styleId="20">
    <w:name w:val="标题 2 字符"/>
    <w:link w:val="2"/>
    <w:uiPriority w:val="9"/>
    <w:rsid w:val="00ED36E4"/>
    <w:rPr>
      <w:rFonts w:ascii="Cambria" w:eastAsia="宋体" w:hAnsi="Cambria" w:cs="Times New Roman"/>
      <w:b/>
      <w:bCs/>
      <w:kern w:val="2"/>
      <w:sz w:val="32"/>
      <w:szCs w:val="32"/>
    </w:rPr>
  </w:style>
  <w:style w:type="paragraph" w:styleId="af8">
    <w:name w:val="Revision"/>
    <w:hidden/>
    <w:uiPriority w:val="99"/>
    <w:semiHidden/>
    <w:rsid w:val="00172854"/>
    <w:rPr>
      <w:kern w:val="2"/>
      <w:sz w:val="21"/>
      <w:szCs w:val="22"/>
    </w:rPr>
  </w:style>
  <w:style w:type="character" w:customStyle="1" w:styleId="af9">
    <w:name w:val="页脚 字符"/>
    <w:uiPriority w:val="99"/>
    <w:rsid w:val="005F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kpmzb.com/" TargetMode="External"/><Relationship Id="rId4" Type="http://schemas.openxmlformats.org/officeDocument/2006/relationships/settings" Target="settings.xml"/><Relationship Id="rId9" Type="http://schemas.openxmlformats.org/officeDocument/2006/relationships/hyperlink" Target="http://www.bkpmz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B3FC-C490-0849-8305-475A3CC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Juzi</dc:creator>
  <cp:lastModifiedBy>王 静</cp:lastModifiedBy>
  <cp:revision>2</cp:revision>
  <cp:lastPrinted>2021-08-03T03:02:00Z</cp:lastPrinted>
  <dcterms:created xsi:type="dcterms:W3CDTF">2021-09-26T08:25:00Z</dcterms:created>
  <dcterms:modified xsi:type="dcterms:W3CDTF">2021-09-26T08:25:00Z</dcterms:modified>
</cp:coreProperties>
</file>