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69C" w:rsidRDefault="00D0493D">
      <w:pPr>
        <w:spacing w:line="560" w:lineRule="exact"/>
        <w:jc w:val="center"/>
        <w:rPr>
          <w:rFonts w:ascii="方正小标宋_GBK" w:eastAsia="方正小标宋_GBK" w:hAnsi="黑体" w:cs="黑体"/>
          <w:sz w:val="44"/>
          <w:szCs w:val="44"/>
        </w:rPr>
      </w:pPr>
      <w:r>
        <w:rPr>
          <w:rFonts w:ascii="方正小标宋_GBK" w:eastAsia="方正小标宋_GBK" w:hAnsi="黑体" w:cs="黑体" w:hint="eastAsia"/>
          <w:sz w:val="44"/>
          <w:szCs w:val="44"/>
        </w:rPr>
        <w:t>海南省自然资源和规划厅</w:t>
      </w:r>
    </w:p>
    <w:p w:rsidR="0085369C" w:rsidRDefault="00D0493D">
      <w:pPr>
        <w:spacing w:line="560" w:lineRule="exact"/>
        <w:jc w:val="center"/>
        <w:rPr>
          <w:rFonts w:ascii="方正小标宋_GBK" w:eastAsia="方正小标宋_GBK" w:hAnsi="黑体" w:cs="黑体"/>
          <w:sz w:val="44"/>
          <w:szCs w:val="44"/>
        </w:rPr>
      </w:pPr>
      <w:r>
        <w:rPr>
          <w:rFonts w:ascii="方正小标宋_GBK" w:eastAsia="方正小标宋_GBK" w:hAnsi="黑体" w:cs="黑体" w:hint="eastAsia"/>
          <w:sz w:val="44"/>
          <w:szCs w:val="44"/>
        </w:rPr>
        <w:t>关于规划调整和林地征占用审批手续的复函</w:t>
      </w:r>
    </w:p>
    <w:p w:rsidR="0085369C" w:rsidRDefault="0085369C">
      <w:pPr>
        <w:spacing w:line="520" w:lineRule="exact"/>
        <w:rPr>
          <w:rFonts w:ascii="仿宋_GB2312" w:eastAsia="仿宋_GB2312" w:hAnsi="仿宋"/>
          <w:sz w:val="44"/>
          <w:szCs w:val="44"/>
        </w:rPr>
      </w:pPr>
    </w:p>
    <w:p w:rsidR="0085369C" w:rsidRDefault="00D0493D">
      <w:pPr>
        <w:spacing w:line="520" w:lineRule="exact"/>
        <w:rPr>
          <w:rFonts w:ascii="仿宋_GB2312" w:eastAsia="仿宋_GB2312" w:hAnsi="仿宋"/>
          <w:sz w:val="32"/>
          <w:szCs w:val="32"/>
        </w:rPr>
      </w:pPr>
      <w:r>
        <w:rPr>
          <w:rFonts w:ascii="仿宋_GB2312" w:eastAsia="仿宋_GB2312" w:hAnsi="仿宋" w:hint="eastAsia"/>
          <w:sz w:val="32"/>
          <w:szCs w:val="32"/>
        </w:rPr>
        <w:t>XX（规划调整和</w:t>
      </w:r>
      <w:bookmarkStart w:id="0" w:name="_GoBack"/>
      <w:bookmarkEnd w:id="0"/>
      <w:r>
        <w:rPr>
          <w:rFonts w:ascii="仿宋_GB2312" w:eastAsia="仿宋_GB2312" w:hAnsi="仿宋" w:hint="eastAsia"/>
          <w:sz w:val="32"/>
          <w:szCs w:val="32"/>
        </w:rPr>
        <w:t>用</w:t>
      </w:r>
      <w:proofErr w:type="gramStart"/>
      <w:r>
        <w:rPr>
          <w:rFonts w:ascii="仿宋_GB2312" w:eastAsia="仿宋_GB2312" w:hAnsi="仿宋" w:hint="eastAsia"/>
          <w:sz w:val="32"/>
          <w:szCs w:val="32"/>
        </w:rPr>
        <w:t>林申请</w:t>
      </w:r>
      <w:proofErr w:type="gramEnd"/>
      <w:r>
        <w:rPr>
          <w:rFonts w:ascii="仿宋_GB2312" w:eastAsia="仿宋_GB2312" w:hAnsi="仿宋" w:hint="eastAsia"/>
          <w:sz w:val="32"/>
          <w:szCs w:val="32"/>
        </w:rPr>
        <w:t>单位）：</w:t>
      </w:r>
    </w:p>
    <w:p w:rsidR="0085369C" w:rsidRDefault="00D0493D">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《XX关于申请办理XX项目国土空间用途管制行政审批手续的请示》及相关申请材料收悉。根据《海南省省和市县总体规划实施管理办法（试行）》《建设项目使用林地审核审批管理办法》</w:t>
      </w:r>
      <w:r>
        <w:rPr>
          <w:rFonts w:ascii="仿宋_GB2312" w:eastAsia="仿宋_GB2312" w:hAnsi="仿宋" w:hint="eastAsia"/>
          <w:color w:val="000000"/>
          <w:sz w:val="32"/>
          <w:szCs w:val="32"/>
        </w:rPr>
        <w:t>《海南省自然资源和规划厅关于推进国土空间用途管制行政审批制度改革的意见》（</w:t>
      </w:r>
      <w:proofErr w:type="gramStart"/>
      <w:r>
        <w:rPr>
          <w:rFonts w:ascii="仿宋_GB2312" w:eastAsia="仿宋_GB2312" w:hAnsi="仿宋" w:hint="eastAsia"/>
          <w:color w:val="000000"/>
          <w:sz w:val="32"/>
          <w:szCs w:val="32"/>
        </w:rPr>
        <w:t>琼自然资规</w:t>
      </w:r>
      <w:proofErr w:type="gramEnd"/>
      <w:r>
        <w:rPr>
          <w:rFonts w:ascii="仿宋_GB2312" w:eastAsia="仿宋_GB2312" w:hAnsi="仿宋" w:hint="eastAsia"/>
          <w:color w:val="000000"/>
          <w:sz w:val="32"/>
          <w:szCs w:val="32"/>
        </w:rPr>
        <w:t>〔2020〕1号）等</w:t>
      </w:r>
      <w:r>
        <w:rPr>
          <w:rFonts w:ascii="仿宋_GB2312" w:eastAsia="仿宋_GB2312" w:hAnsi="仿宋" w:hint="eastAsia"/>
          <w:sz w:val="32"/>
          <w:szCs w:val="32"/>
        </w:rPr>
        <w:t>有关规定，现函复如下：</w:t>
      </w:r>
    </w:p>
    <w:p w:rsidR="0085369C" w:rsidRDefault="00D0493D">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一、X项目符合《海南省省和市县总体规划实施管理办法（试行）》第X条第X款的要求，符合《开发边界外建设项目准入目录》。我厅原则同意X项目配套用地总体规划局部调整方案，同意X项目使用X公顷集体(国有)林地。</w:t>
      </w:r>
    </w:p>
    <w:p w:rsidR="0085369C" w:rsidRDefault="00D0493D">
      <w:pPr>
        <w:spacing w:line="52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二、在推进</w:t>
      </w:r>
      <w:r>
        <w:rPr>
          <w:rFonts w:ascii="仿宋_GB2312" w:eastAsia="仿宋_GB2312" w:hAnsi="仿宋" w:hint="eastAsia"/>
          <w:sz w:val="32"/>
          <w:szCs w:val="32"/>
        </w:rPr>
        <w:t>X项目建设时，要做好生态环境保护工作，要采取有效措施，加强施工管理，严禁超范围使用林地，杜绝非法采伐、破坏植被等行为，严防森林火灾。项目建设要符合X（行业规范）等相关要求。</w:t>
      </w:r>
    </w:p>
    <w:p w:rsidR="0085369C" w:rsidRDefault="00D0493D">
      <w:pPr>
        <w:spacing w:line="52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三、你</w:t>
      </w:r>
      <w:r>
        <w:rPr>
          <w:rFonts w:ascii="仿宋_GB2312" w:eastAsia="仿宋_GB2312" w:hAnsi="仿宋" w:hint="eastAsia"/>
          <w:sz w:val="32"/>
          <w:szCs w:val="32"/>
        </w:rPr>
        <w:t>市（县）</w:t>
      </w:r>
      <w:r>
        <w:rPr>
          <w:rFonts w:ascii="仿宋_GB2312" w:eastAsia="仿宋_GB2312" w:hAnsi="仿宋" w:hint="eastAsia"/>
          <w:color w:val="000000"/>
          <w:sz w:val="32"/>
          <w:szCs w:val="32"/>
        </w:rPr>
        <w:t>应按照集约节约用地原则，办理</w:t>
      </w:r>
      <w:r>
        <w:rPr>
          <w:rFonts w:ascii="仿宋_GB2312" w:eastAsia="仿宋_GB2312" w:hAnsi="仿宋" w:hint="eastAsia"/>
          <w:sz w:val="32"/>
          <w:szCs w:val="32"/>
        </w:rPr>
        <w:t>X项目</w:t>
      </w:r>
      <w:r>
        <w:rPr>
          <w:rFonts w:ascii="仿宋_GB2312" w:eastAsia="仿宋_GB2312" w:hAnsi="仿宋" w:hint="eastAsia"/>
          <w:color w:val="000000"/>
          <w:sz w:val="32"/>
          <w:szCs w:val="32"/>
        </w:rPr>
        <w:t>建设用地审批手续，严格控制项目用地规模。</w:t>
      </w:r>
    </w:p>
    <w:p w:rsidR="0085369C" w:rsidRDefault="00D0493D">
      <w:pPr>
        <w:spacing w:line="52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四、你</w:t>
      </w:r>
      <w:r>
        <w:rPr>
          <w:rFonts w:ascii="仿宋_GB2312" w:eastAsia="仿宋_GB2312" w:hAnsi="仿宋" w:hint="eastAsia"/>
          <w:sz w:val="32"/>
          <w:szCs w:val="32"/>
        </w:rPr>
        <w:t>市（县）</w:t>
      </w:r>
      <w:r>
        <w:rPr>
          <w:rFonts w:ascii="仿宋_GB2312" w:eastAsia="仿宋_GB2312" w:hAnsi="仿宋" w:hint="eastAsia"/>
          <w:color w:val="000000"/>
          <w:sz w:val="32"/>
          <w:szCs w:val="32"/>
        </w:rPr>
        <w:t>要做好项目使用林地的监督检查，确保本</w:t>
      </w:r>
      <w:r>
        <w:rPr>
          <w:rFonts w:ascii="仿宋_GB2312" w:eastAsia="仿宋_GB2312" w:hAnsi="仿宋" w:hint="eastAsia"/>
          <w:sz w:val="32"/>
          <w:szCs w:val="32"/>
        </w:rPr>
        <w:t>市（县）</w:t>
      </w:r>
      <w:r>
        <w:rPr>
          <w:rFonts w:ascii="仿宋_GB2312" w:eastAsia="仿宋_GB2312" w:hAnsi="仿宋" w:hint="eastAsia"/>
          <w:color w:val="000000"/>
          <w:sz w:val="32"/>
          <w:szCs w:val="32"/>
        </w:rPr>
        <w:t>规划林地总量和森林覆盖率不减少。</w:t>
      </w:r>
    </w:p>
    <w:p w:rsidR="0085369C" w:rsidRDefault="00D0493D">
      <w:pPr>
        <w:spacing w:line="52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五、请你</w:t>
      </w:r>
      <w:r>
        <w:rPr>
          <w:rFonts w:ascii="仿宋_GB2312" w:eastAsia="仿宋_GB2312" w:hAnsi="仿宋" w:hint="eastAsia"/>
          <w:sz w:val="32"/>
          <w:szCs w:val="32"/>
        </w:rPr>
        <w:t>市（县）</w:t>
      </w:r>
      <w:r>
        <w:rPr>
          <w:rFonts w:ascii="仿宋_GB2312" w:eastAsia="仿宋_GB2312" w:hAnsi="仿宋" w:hint="eastAsia"/>
          <w:color w:val="000000"/>
          <w:sz w:val="32"/>
          <w:szCs w:val="32"/>
        </w:rPr>
        <w:t>自然资源和规划主管部门按要求做好规划图件、数据的更新和备案工作。</w:t>
      </w:r>
    </w:p>
    <w:p w:rsidR="0085369C" w:rsidRDefault="00D0493D">
      <w:pPr>
        <w:spacing w:line="52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六、</w:t>
      </w:r>
      <w:proofErr w:type="gramStart"/>
      <w:r>
        <w:rPr>
          <w:rFonts w:ascii="仿宋_GB2312" w:eastAsia="仿宋_GB2312" w:hAnsi="仿宋" w:hint="eastAsia"/>
          <w:color w:val="000000"/>
          <w:sz w:val="32"/>
          <w:szCs w:val="32"/>
        </w:rPr>
        <w:t>本使用</w:t>
      </w:r>
      <w:proofErr w:type="gramEnd"/>
      <w:r>
        <w:rPr>
          <w:rFonts w:ascii="仿宋_GB2312" w:eastAsia="仿宋_GB2312" w:hAnsi="仿宋" w:hint="eastAsia"/>
          <w:color w:val="000000"/>
          <w:sz w:val="32"/>
          <w:szCs w:val="32"/>
        </w:rPr>
        <w:t>林地审核意见有效期为2年，自印发之日起算。项目在有效期内为取得建设用地批准文件的，应当在有效期届满前3个月向我厅申请延期。项目在有效期内未取得建设用地批准文件也未申请延期的，应重新申请办理使用林地审核审批手续。</w:t>
      </w:r>
    </w:p>
    <w:p w:rsidR="0085369C" w:rsidRDefault="0085369C">
      <w:pPr>
        <w:spacing w:line="520" w:lineRule="exact"/>
        <w:ind w:firstLineChars="200" w:firstLine="640"/>
        <w:rPr>
          <w:rFonts w:ascii="仿宋_GB2312" w:eastAsia="仿宋_GB2312" w:hAnsi="仿宋"/>
          <w:color w:val="000000"/>
          <w:sz w:val="32"/>
          <w:szCs w:val="32"/>
        </w:rPr>
      </w:pPr>
    </w:p>
    <w:p w:rsidR="0085369C" w:rsidRDefault="0085369C">
      <w:pPr>
        <w:spacing w:line="520" w:lineRule="exact"/>
        <w:ind w:firstLineChars="200" w:firstLine="640"/>
        <w:rPr>
          <w:rFonts w:ascii="仿宋_GB2312" w:eastAsia="仿宋_GB2312" w:hAnsi="仿宋"/>
          <w:sz w:val="32"/>
          <w:szCs w:val="32"/>
        </w:rPr>
      </w:pPr>
    </w:p>
    <w:p w:rsidR="0085369C" w:rsidRDefault="0085369C">
      <w:pPr>
        <w:spacing w:line="520" w:lineRule="exact"/>
        <w:ind w:firstLineChars="200" w:firstLine="640"/>
        <w:rPr>
          <w:rFonts w:ascii="仿宋_GB2312" w:eastAsia="仿宋_GB2312" w:hAnsi="仿宋"/>
          <w:sz w:val="32"/>
          <w:szCs w:val="32"/>
        </w:rPr>
      </w:pPr>
    </w:p>
    <w:p w:rsidR="0085369C" w:rsidRDefault="00D0493D" w:rsidP="0085369C">
      <w:pPr>
        <w:spacing w:line="520" w:lineRule="exact"/>
        <w:ind w:firstLineChars="258" w:firstLine="826"/>
        <w:rPr>
          <w:rFonts w:ascii="仿宋_GB2312" w:eastAsia="仿宋_GB2312" w:hAnsi="仿宋"/>
          <w:sz w:val="32"/>
          <w:szCs w:val="32"/>
        </w:rPr>
      </w:pPr>
      <w:r>
        <w:rPr>
          <w:rFonts w:ascii="仿宋_GB2312" w:eastAsia="仿宋_GB2312" w:hAnsi="仿宋" w:hint="eastAsia"/>
          <w:sz w:val="32"/>
          <w:szCs w:val="32"/>
        </w:rPr>
        <w:t xml:space="preserve">                       海南省自然资源和规划厅</w:t>
      </w:r>
    </w:p>
    <w:p w:rsidR="00FC663E" w:rsidRDefault="00D0493D" w:rsidP="00FC663E">
      <w:pPr>
        <w:spacing w:line="520" w:lineRule="exact"/>
        <w:ind w:firstLineChars="1694" w:firstLine="5421"/>
        <w:rPr>
          <w:rFonts w:ascii="仿宋_GB2312" w:eastAsia="仿宋_GB2312" w:hAnsi="仿宋"/>
          <w:sz w:val="32"/>
          <w:szCs w:val="32"/>
        </w:rPr>
      </w:pPr>
      <w:r>
        <w:rPr>
          <w:rFonts w:ascii="仿宋_GB2312" w:eastAsia="仿宋_GB2312" w:hAnsi="仿宋" w:hint="eastAsia"/>
          <w:sz w:val="32"/>
          <w:szCs w:val="32"/>
        </w:rPr>
        <w:t>年</w:t>
      </w:r>
      <w:r w:rsidR="00F32D22">
        <w:rPr>
          <w:rFonts w:ascii="仿宋_GB2312" w:eastAsia="仿宋_GB2312" w:hAnsi="仿宋" w:hint="eastAsia"/>
          <w:sz w:val="32"/>
          <w:szCs w:val="32"/>
        </w:rPr>
        <w:t xml:space="preserve">  </w:t>
      </w:r>
      <w:r>
        <w:rPr>
          <w:rFonts w:ascii="仿宋_GB2312" w:eastAsia="仿宋_GB2312" w:hAnsi="仿宋" w:hint="eastAsia"/>
          <w:sz w:val="32"/>
          <w:szCs w:val="32"/>
        </w:rPr>
        <w:t>月</w:t>
      </w:r>
      <w:r w:rsidR="00F32D22">
        <w:rPr>
          <w:rFonts w:ascii="仿宋_GB2312" w:eastAsia="仿宋_GB2312" w:hAnsi="仿宋" w:hint="eastAsia"/>
          <w:sz w:val="32"/>
          <w:szCs w:val="32"/>
        </w:rPr>
        <w:t xml:space="preserve">  </w:t>
      </w:r>
      <w:r>
        <w:rPr>
          <w:rFonts w:ascii="仿宋_GB2312" w:eastAsia="仿宋_GB2312" w:hAnsi="仿宋" w:hint="eastAsia"/>
          <w:sz w:val="32"/>
          <w:szCs w:val="32"/>
        </w:rPr>
        <w:t>日</w:t>
      </w:r>
    </w:p>
    <w:p w:rsidR="0085369C" w:rsidRDefault="00D0493D">
      <w:pPr>
        <w:spacing w:line="520" w:lineRule="exact"/>
        <w:ind w:firstLineChars="200" w:firstLine="640"/>
        <w:rPr>
          <w:sz w:val="30"/>
          <w:szCs w:val="30"/>
        </w:rPr>
      </w:pPr>
      <w:r>
        <w:rPr>
          <w:rFonts w:ascii="仿宋_GB2312" w:eastAsia="仿宋_GB2312" w:hAnsi="仿宋" w:hint="eastAsia"/>
          <w:sz w:val="32"/>
          <w:szCs w:val="32"/>
        </w:rPr>
        <w:t>（此件依申请公开）</w:t>
      </w:r>
    </w:p>
    <w:p w:rsidR="0085369C" w:rsidRDefault="0085369C">
      <w:pPr>
        <w:rPr>
          <w:sz w:val="30"/>
          <w:szCs w:val="30"/>
        </w:rPr>
      </w:pPr>
    </w:p>
    <w:p w:rsidR="0085369C" w:rsidRDefault="0085369C"/>
    <w:sectPr w:rsidR="0085369C" w:rsidSect="0085369C">
      <w:pgSz w:w="11906" w:h="16838"/>
      <w:pgMar w:top="2098" w:right="1474" w:bottom="1985" w:left="1588" w:header="851" w:footer="1588"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1EC4C50"/>
    <w:rsid w:val="001C4D14"/>
    <w:rsid w:val="00682570"/>
    <w:rsid w:val="006A630F"/>
    <w:rsid w:val="0085369C"/>
    <w:rsid w:val="00D0493D"/>
    <w:rsid w:val="00D34517"/>
    <w:rsid w:val="00ED3110"/>
    <w:rsid w:val="00F32D22"/>
    <w:rsid w:val="00F7464A"/>
    <w:rsid w:val="00FC663E"/>
    <w:rsid w:val="01EC4C50"/>
    <w:rsid w:val="06211E88"/>
    <w:rsid w:val="5FD62388"/>
    <w:rsid w:val="6E5C70AB"/>
    <w:rsid w:val="7EF17B4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369C"/>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F32D22"/>
    <w:rPr>
      <w:sz w:val="18"/>
      <w:szCs w:val="18"/>
    </w:rPr>
  </w:style>
  <w:style w:type="character" w:customStyle="1" w:styleId="Char">
    <w:name w:val="批注框文本 Char"/>
    <w:basedOn w:val="a0"/>
    <w:link w:val="a3"/>
    <w:rsid w:val="00F32D22"/>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103</Words>
  <Characters>590</Characters>
  <Application>Microsoft Office Word</Application>
  <DocSecurity>0</DocSecurity>
  <Lines>4</Lines>
  <Paragraphs>1</Paragraphs>
  <ScaleCrop>false</ScaleCrop>
  <Company>Microsoft</Company>
  <LinksUpToDate>false</LinksUpToDate>
  <CharactersWithSpaces>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田玉雯</cp:lastModifiedBy>
  <cp:revision>1</cp:revision>
  <dcterms:created xsi:type="dcterms:W3CDTF">2020-09-15T01:57:00Z</dcterms:created>
  <dcterms:modified xsi:type="dcterms:W3CDTF">2020-09-15T01:57:00Z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