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D4" w:rsidRPr="007E4F1E" w:rsidRDefault="00704525" w:rsidP="00704525">
      <w:pPr>
        <w:spacing w:line="560" w:lineRule="exact"/>
        <w:rPr>
          <w:rFonts w:ascii="黑体" w:eastAsia="黑体" w:hAnsi="黑体"/>
          <w:sz w:val="32"/>
          <w:szCs w:val="32"/>
        </w:rPr>
      </w:pPr>
      <w:r w:rsidRPr="007E4F1E">
        <w:rPr>
          <w:rFonts w:ascii="黑体" w:eastAsia="黑体" w:hAnsi="黑体" w:hint="eastAsia"/>
          <w:sz w:val="32"/>
          <w:szCs w:val="32"/>
        </w:rPr>
        <w:t>附件</w:t>
      </w:r>
    </w:p>
    <w:p w:rsidR="00704525" w:rsidRDefault="00704525" w:rsidP="00704525">
      <w:pPr>
        <w:spacing w:line="560" w:lineRule="exact"/>
      </w:pPr>
    </w:p>
    <w:p w:rsidR="00704525" w:rsidRPr="007E4F1E" w:rsidRDefault="00704525" w:rsidP="00704525">
      <w:pPr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7E4F1E">
        <w:rPr>
          <w:rFonts w:ascii="方正小标宋_GBK" w:eastAsia="方正小标宋_GBK" w:hAnsi="黑体" w:hint="eastAsia"/>
          <w:sz w:val="44"/>
          <w:szCs w:val="44"/>
        </w:rPr>
        <w:t>海南省全域土地综合整治项目实施方案</w:t>
      </w:r>
    </w:p>
    <w:p w:rsidR="00704525" w:rsidRPr="007E4F1E" w:rsidRDefault="00704525" w:rsidP="00704525">
      <w:pPr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7E4F1E">
        <w:rPr>
          <w:rFonts w:ascii="方正小标宋_GBK" w:eastAsia="方正小标宋_GBK" w:hAnsi="黑体" w:hint="eastAsia"/>
          <w:sz w:val="44"/>
          <w:szCs w:val="44"/>
        </w:rPr>
        <w:t>编制大纲</w:t>
      </w:r>
    </w:p>
    <w:p w:rsidR="00704525" w:rsidRDefault="00704525" w:rsidP="00704525">
      <w:pPr>
        <w:spacing w:line="560" w:lineRule="exact"/>
        <w:jc w:val="center"/>
        <w:rPr>
          <w:rFonts w:ascii="方正小标宋_GBK" w:eastAsia="方正小标宋_GBK" w:hAnsi="黑体"/>
          <w:b/>
          <w:sz w:val="44"/>
          <w:szCs w:val="44"/>
        </w:rPr>
      </w:pPr>
    </w:p>
    <w:p w:rsidR="00704525" w:rsidRPr="00367538" w:rsidRDefault="00312E95" w:rsidP="00367538">
      <w:pPr>
        <w:spacing w:line="520" w:lineRule="atLeas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67538">
        <w:rPr>
          <w:rFonts w:ascii="黑体" w:eastAsia="黑体" w:hAnsi="黑体" w:hint="eastAsia"/>
          <w:sz w:val="32"/>
          <w:szCs w:val="32"/>
        </w:rPr>
        <w:t>一、项目概况</w:t>
      </w:r>
    </w:p>
    <w:p w:rsidR="00312E95" w:rsidRDefault="00312E95" w:rsidP="00367538">
      <w:pPr>
        <w:spacing w:line="52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（一）工程项目区土地利用现状、人口、产业、村庄建设、基础设施、环境地质条件和地质灾害等情况（工程项目区设计多个行政村的，土地利用现状与人口分村进行统计）。</w:t>
      </w:r>
    </w:p>
    <w:p w:rsidR="00312E95" w:rsidRDefault="00312E95" w:rsidP="00367538">
      <w:pPr>
        <w:spacing w:line="52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（二）工程项目区内土地利用、村庄建设、基础设施、产业发展、农业生产、生态环境等方面存在的问题。</w:t>
      </w:r>
    </w:p>
    <w:p w:rsidR="00312E95" w:rsidRDefault="00312E95" w:rsidP="00367538">
      <w:pPr>
        <w:spacing w:line="52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（三）项目依据。项目涉及相关规划、标准、规范及其他依据。</w:t>
      </w:r>
    </w:p>
    <w:p w:rsidR="00312E95" w:rsidRDefault="00312E95" w:rsidP="00367538">
      <w:pPr>
        <w:spacing w:line="520" w:lineRule="atLeas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）实施全域土地综合整治工程的可行性分析（重点从发展基础、群众意愿、整治潜力、生态修复能力</w:t>
      </w:r>
      <w:r>
        <w:rPr>
          <w:rFonts w:eastAsia="仿宋_GB2312" w:hint="eastAsia"/>
          <w:sz w:val="32"/>
          <w:szCs w:val="32"/>
        </w:rPr>
        <w:t>、合规性</w:t>
      </w:r>
      <w:r>
        <w:rPr>
          <w:rFonts w:eastAsia="仿宋_GB2312"/>
          <w:sz w:val="32"/>
          <w:szCs w:val="32"/>
        </w:rPr>
        <w:t>等方面阐述）。</w:t>
      </w:r>
    </w:p>
    <w:p w:rsidR="00312E95" w:rsidRPr="00367538" w:rsidRDefault="00312E95" w:rsidP="00367538">
      <w:pPr>
        <w:spacing w:line="520" w:lineRule="atLeas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67538">
        <w:rPr>
          <w:rFonts w:ascii="黑体" w:eastAsia="黑体" w:hAnsi="黑体" w:hint="eastAsia"/>
          <w:sz w:val="32"/>
          <w:szCs w:val="32"/>
        </w:rPr>
        <w:t>二、工作目标</w:t>
      </w:r>
    </w:p>
    <w:p w:rsidR="00312E95" w:rsidRDefault="00312E95" w:rsidP="00367538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主要包括耕地和永久基本农田保护、村庄建设、基础设施和公共服务设施建设、产业发展、生态保护、环境整治等方面的目标，各项目标设定要因地制宜，科学合理，可量化、可统计、可考核。</w:t>
      </w:r>
    </w:p>
    <w:p w:rsidR="00C74DC1" w:rsidRDefault="00C74DC1" w:rsidP="00367538">
      <w:pPr>
        <w:spacing w:line="520" w:lineRule="atLeas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67538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/>
          <w:sz w:val="32"/>
          <w:szCs w:val="32"/>
        </w:rPr>
        <w:t>土地利用功能分区情况</w:t>
      </w:r>
    </w:p>
    <w:p w:rsidR="00C74DC1" w:rsidRDefault="007203A7" w:rsidP="00367538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（一）划定土地利用功能分区（根据</w:t>
      </w:r>
      <w:r>
        <w:rPr>
          <w:rFonts w:eastAsia="仿宋_GB2312" w:hint="eastAsia"/>
          <w:sz w:val="32"/>
          <w:szCs w:val="32"/>
        </w:rPr>
        <w:t>村庄</w:t>
      </w:r>
      <w:r w:rsidR="00C74DC1">
        <w:rPr>
          <w:rFonts w:eastAsia="仿宋_GB2312"/>
          <w:sz w:val="32"/>
          <w:szCs w:val="32"/>
        </w:rPr>
        <w:t>规划、当地自然条件差异、土地利用现状、经济社会发展和产业特色，对农村生产、生活、生态空间进行优化，合理划分农业生产、村庄建设、产业发展和生态保护等功能分区，促进农业适度规模经营和农村一二三产业融合发展）。</w:t>
      </w:r>
    </w:p>
    <w:p w:rsidR="00C74DC1" w:rsidRDefault="00C74DC1" w:rsidP="00367538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（二）明确各功能分区重点整治内容（明确各土地利用功能区重点整治内容，合理划分整治分区，明确整治任务和目标）。</w:t>
      </w:r>
    </w:p>
    <w:p w:rsidR="00C74DC1" w:rsidRDefault="00C74DC1" w:rsidP="00367538">
      <w:pPr>
        <w:spacing w:line="520" w:lineRule="atLeas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四、统筹安排项目</w:t>
      </w:r>
    </w:p>
    <w:p w:rsidR="00C74DC1" w:rsidRDefault="00C74DC1" w:rsidP="00367538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（一）土地整治项目安排（统筹安排高标准农田建设、旱地改水田、耕地质量提升、农村建设用地复垦、宜耕后备资源开发等项目，明确各项目主要建设内容）。</w:t>
      </w:r>
    </w:p>
    <w:p w:rsidR="00C74DC1" w:rsidRDefault="00C74DC1" w:rsidP="00367538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（二）各类建设项目安排（对</w:t>
      </w:r>
      <w:r>
        <w:rPr>
          <w:rFonts w:eastAsia="仿宋_GB2312" w:hint="eastAsia"/>
          <w:sz w:val="32"/>
          <w:szCs w:val="32"/>
        </w:rPr>
        <w:t>农村人居环境</w:t>
      </w:r>
      <w:r w:rsidR="00DB68C9">
        <w:rPr>
          <w:rFonts w:eastAsia="仿宋_GB2312" w:hint="eastAsia"/>
          <w:sz w:val="32"/>
          <w:szCs w:val="32"/>
        </w:rPr>
        <w:t>整治</w:t>
      </w:r>
      <w:r>
        <w:rPr>
          <w:rFonts w:eastAsia="仿宋_GB2312"/>
          <w:sz w:val="32"/>
          <w:szCs w:val="32"/>
        </w:rPr>
        <w:t>、农村新产业新业态发展、现代农业及一二三产业融合发展、公共服务配套设施与基础设施建设、农村拆违治违、交通、水利等具体项目进行安排，明确各项目主要建设内容）。</w:t>
      </w:r>
    </w:p>
    <w:p w:rsidR="00C74DC1" w:rsidRDefault="00C74DC1" w:rsidP="00367538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（三）生态修复项目安排（对损毁土地复垦、土壤污染防治、废弃矿山治理以及其他生态修复工程等具体任务进行安排，明确各项目主要建设内容）。</w:t>
      </w:r>
    </w:p>
    <w:p w:rsidR="00C74DC1" w:rsidRDefault="00C74DC1" w:rsidP="00367538">
      <w:pPr>
        <w:spacing w:line="520" w:lineRule="atLeas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五、实施期限及进度计划</w:t>
      </w:r>
    </w:p>
    <w:p w:rsidR="00C74DC1" w:rsidRDefault="00C74DC1" w:rsidP="00367538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（一）实施期限。原则上不超过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年。</w:t>
      </w:r>
    </w:p>
    <w:p w:rsidR="00C74DC1" w:rsidRDefault="00C74DC1" w:rsidP="00367538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（二）进度计划。对分年度实施计划进行安排。</w:t>
      </w:r>
    </w:p>
    <w:p w:rsidR="00C74DC1" w:rsidRDefault="00C74DC1" w:rsidP="00367538">
      <w:pPr>
        <w:spacing w:line="520" w:lineRule="atLeas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六、项目实施保障措施</w:t>
      </w:r>
    </w:p>
    <w:p w:rsidR="00C74DC1" w:rsidRDefault="00C74DC1" w:rsidP="00367538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（一）组织保障措施：阐述项目所在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县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自治县</w:t>
      </w:r>
      <w:r>
        <w:rPr>
          <w:rFonts w:eastAsia="仿宋_GB2312"/>
          <w:sz w:val="32"/>
          <w:szCs w:val="32"/>
        </w:rPr>
        <w:t>）人民政府组织领导、协调、工作落实等举措。</w:t>
      </w:r>
    </w:p>
    <w:p w:rsidR="00C74DC1" w:rsidRDefault="00C74DC1" w:rsidP="00367538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（二）资金保障措施：项目投资总额、资金来源以及资金平衡情况等。</w:t>
      </w:r>
      <w:r w:rsidR="00D630D9">
        <w:rPr>
          <w:rFonts w:eastAsia="仿宋_GB2312" w:hint="eastAsia"/>
          <w:sz w:val="32"/>
          <w:szCs w:val="32"/>
        </w:rPr>
        <w:t>对总体和分年</w:t>
      </w:r>
      <w:r w:rsidR="00DB68C9">
        <w:rPr>
          <w:rFonts w:eastAsia="仿宋_GB2312" w:hint="eastAsia"/>
          <w:sz w:val="32"/>
          <w:szCs w:val="32"/>
        </w:rPr>
        <w:t>度</w:t>
      </w:r>
      <w:r w:rsidR="00D630D9">
        <w:rPr>
          <w:rFonts w:eastAsia="仿宋_GB2312" w:hint="eastAsia"/>
          <w:sz w:val="32"/>
          <w:szCs w:val="32"/>
        </w:rPr>
        <w:t>的资金需求进行说明，并按照省级资金、市县配套和</w:t>
      </w:r>
      <w:r w:rsidR="00367538">
        <w:rPr>
          <w:rFonts w:eastAsia="仿宋_GB2312" w:hint="eastAsia"/>
          <w:sz w:val="32"/>
          <w:szCs w:val="32"/>
        </w:rPr>
        <w:t>其他社会资金进行说明，市县配套和其他社会资金需附证明材料。</w:t>
      </w:r>
    </w:p>
    <w:p w:rsidR="00C74DC1" w:rsidRDefault="00C74DC1" w:rsidP="00367538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（三）生态环境保护措施：阐述工程实施生态保护防治措施以及后续管护措施等。</w:t>
      </w:r>
    </w:p>
    <w:p w:rsidR="00C74DC1" w:rsidRDefault="00C74DC1" w:rsidP="00367538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（四）项目监管措施：阐述工程质量、工程进度、资金使用等方面的监管措施等。</w:t>
      </w:r>
    </w:p>
    <w:p w:rsidR="00C74DC1" w:rsidRDefault="00C74DC1" w:rsidP="00367538">
      <w:pPr>
        <w:spacing w:line="520" w:lineRule="atLeas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七、其他</w:t>
      </w:r>
    </w:p>
    <w:p w:rsidR="00312E95" w:rsidRDefault="00C74DC1" w:rsidP="00367538">
      <w:pPr>
        <w:spacing w:line="520" w:lineRule="atLeas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其他需要补充说明的事项。</w:t>
      </w:r>
    </w:p>
    <w:p w:rsidR="007B400C" w:rsidRPr="00367538" w:rsidRDefault="007B400C" w:rsidP="00367538">
      <w:pPr>
        <w:spacing w:line="520" w:lineRule="atLeas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67538">
        <w:rPr>
          <w:rFonts w:ascii="黑体" w:eastAsia="黑体" w:hAnsi="黑体" w:hint="eastAsia"/>
          <w:sz w:val="32"/>
          <w:szCs w:val="32"/>
        </w:rPr>
        <w:t>八、附件</w:t>
      </w:r>
    </w:p>
    <w:p w:rsidR="007B400C" w:rsidRDefault="007B400C" w:rsidP="00367538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（一）全域土地综合整治项目</w:t>
      </w:r>
      <w:r w:rsidR="00771481">
        <w:rPr>
          <w:rFonts w:eastAsia="仿宋_GB2312" w:hint="eastAsia"/>
          <w:sz w:val="32"/>
          <w:szCs w:val="32"/>
        </w:rPr>
        <w:t>实施前后土地</w:t>
      </w:r>
      <w:r w:rsidR="00DB68C9">
        <w:rPr>
          <w:rFonts w:eastAsia="仿宋_GB2312" w:hint="eastAsia"/>
          <w:sz w:val="32"/>
          <w:szCs w:val="32"/>
        </w:rPr>
        <w:t>利用</w:t>
      </w:r>
      <w:r w:rsidR="00771481">
        <w:rPr>
          <w:rFonts w:eastAsia="仿宋_GB2312" w:hint="eastAsia"/>
          <w:sz w:val="32"/>
          <w:szCs w:val="32"/>
        </w:rPr>
        <w:t>现状对比</w:t>
      </w:r>
      <w:r w:rsidR="00DB68C9">
        <w:rPr>
          <w:rFonts w:eastAsia="仿宋_GB2312" w:hint="eastAsia"/>
          <w:sz w:val="32"/>
          <w:szCs w:val="32"/>
        </w:rPr>
        <w:t>图和用地分类统计</w:t>
      </w:r>
      <w:r>
        <w:rPr>
          <w:rFonts w:eastAsia="仿宋_GB2312"/>
          <w:sz w:val="32"/>
          <w:szCs w:val="32"/>
        </w:rPr>
        <w:t>表。</w:t>
      </w:r>
    </w:p>
    <w:p w:rsidR="007B400C" w:rsidRDefault="007B400C" w:rsidP="00367538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 w:rsidR="00D630D9">
        <w:rPr>
          <w:rFonts w:eastAsia="仿宋_GB2312" w:hint="eastAsia"/>
          <w:sz w:val="32"/>
          <w:szCs w:val="32"/>
        </w:rPr>
        <w:t>国土空间</w:t>
      </w:r>
      <w:r w:rsidR="00D630D9">
        <w:rPr>
          <w:rFonts w:eastAsia="仿宋_GB2312"/>
          <w:sz w:val="32"/>
          <w:szCs w:val="32"/>
        </w:rPr>
        <w:t>规划图件</w:t>
      </w:r>
      <w:r>
        <w:rPr>
          <w:rFonts w:eastAsia="仿宋_GB2312"/>
          <w:sz w:val="32"/>
          <w:szCs w:val="32"/>
        </w:rPr>
        <w:t>。</w:t>
      </w:r>
    </w:p>
    <w:p w:rsidR="007B400C" w:rsidRDefault="007B400C" w:rsidP="00367538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（三）项目区遥感（或航空）影像图。</w:t>
      </w:r>
    </w:p>
    <w:p w:rsidR="007B400C" w:rsidRDefault="00367538" w:rsidP="00367538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  <w:highlight w:val="red"/>
        </w:rPr>
      </w:pPr>
      <w:r>
        <w:rPr>
          <w:rFonts w:eastAsia="仿宋_GB2312"/>
          <w:sz w:val="32"/>
          <w:szCs w:val="32"/>
        </w:rPr>
        <w:t>（四）有关部门意见（</w:t>
      </w:r>
      <w:r w:rsidR="007B400C">
        <w:rPr>
          <w:rFonts w:eastAsia="仿宋_GB2312"/>
          <w:sz w:val="32"/>
          <w:szCs w:val="32"/>
        </w:rPr>
        <w:t>财政、</w:t>
      </w:r>
      <w:r>
        <w:rPr>
          <w:rFonts w:eastAsia="仿宋_GB2312" w:hint="eastAsia"/>
          <w:sz w:val="32"/>
          <w:szCs w:val="32"/>
        </w:rPr>
        <w:t>生态环境</w:t>
      </w:r>
      <w:r w:rsidR="007B400C"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住房城乡</w:t>
      </w:r>
      <w:r w:rsidR="007B400C">
        <w:rPr>
          <w:rFonts w:eastAsia="仿宋_GB2312"/>
          <w:sz w:val="32"/>
          <w:szCs w:val="32"/>
        </w:rPr>
        <w:t>建设、交通、水利、农业</w:t>
      </w:r>
      <w:r>
        <w:rPr>
          <w:rFonts w:eastAsia="仿宋_GB2312" w:hint="eastAsia"/>
          <w:sz w:val="32"/>
          <w:szCs w:val="32"/>
        </w:rPr>
        <w:t>农村</w:t>
      </w:r>
      <w:r w:rsidR="007B400C">
        <w:rPr>
          <w:rFonts w:eastAsia="仿宋_GB2312"/>
          <w:sz w:val="32"/>
          <w:szCs w:val="32"/>
        </w:rPr>
        <w:t>、林业等项目涉及的有关部门出具相关规划、政策衔接、项目安排等具体意见）。</w:t>
      </w:r>
    </w:p>
    <w:p w:rsidR="007B400C" w:rsidRDefault="007B400C" w:rsidP="00367538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论证意见（论证意见应对工程项目区耕地面积、永久基本农田面积不减少、粮食产能不下降、农民利益不受损等进行说明，对生态环境保护、资金平衡测算、农民意愿等进行阐述。另外，因优化国土空间布局和土地利用结构，需要对零星林地进行调整的，在论证意见中需明确植树造林规划设计、资金保障、责任主体等，确保项目区内森林面积不减少）。</w:t>
      </w:r>
    </w:p>
    <w:p w:rsidR="007B400C" w:rsidRDefault="007B400C" w:rsidP="00367538">
      <w:pPr>
        <w:adjustRightInd w:val="0"/>
        <w:snapToGrid w:val="0"/>
        <w:spacing w:line="5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（六）其他相关材料。</w:t>
      </w:r>
    </w:p>
    <w:p w:rsidR="00D17610" w:rsidRPr="00D17610" w:rsidRDefault="00D17610" w:rsidP="00367538">
      <w:pPr>
        <w:tabs>
          <w:tab w:val="left" w:pos="1701"/>
        </w:tabs>
        <w:spacing w:line="520" w:lineRule="atLeast"/>
        <w:ind w:leftChars="405" w:left="2124" w:hangingChars="398" w:hanging="1274"/>
        <w:rPr>
          <w:rFonts w:ascii="仿宋_GB2312" w:eastAsia="仿宋_GB2312"/>
          <w:sz w:val="32"/>
          <w:szCs w:val="32"/>
        </w:rPr>
      </w:pPr>
    </w:p>
    <w:sectPr w:rsidR="00D17610" w:rsidRPr="00D17610" w:rsidSect="00E60E18">
      <w:footerReference w:type="even" r:id="rId6"/>
      <w:footerReference w:type="default" r:id="rId7"/>
      <w:pgSz w:w="11906" w:h="16838" w:code="9"/>
      <w:pgMar w:top="2098" w:right="1474" w:bottom="1985" w:left="1588" w:header="851" w:footer="187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62" w:rsidRDefault="002C7E62" w:rsidP="00E60E18">
      <w:pPr>
        <w:ind w:firstLine="600"/>
      </w:pPr>
      <w:r>
        <w:separator/>
      </w:r>
    </w:p>
  </w:endnote>
  <w:endnote w:type="continuationSeparator" w:id="1">
    <w:p w:rsidR="002C7E62" w:rsidRDefault="002C7E62" w:rsidP="00E60E18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5207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60E18" w:rsidRPr="00E60E18" w:rsidRDefault="00476B67" w:rsidP="00E60E18">
        <w:pPr>
          <w:pStyle w:val="a5"/>
          <w:ind w:leftChars="200" w:left="420" w:rightChars="200" w:right="420"/>
          <w:rPr>
            <w:rFonts w:ascii="宋体" w:eastAsia="宋体" w:hAnsi="宋体"/>
            <w:sz w:val="28"/>
            <w:szCs w:val="28"/>
          </w:rPr>
        </w:pPr>
        <w:r w:rsidRPr="00E60E18">
          <w:rPr>
            <w:rFonts w:ascii="宋体" w:eastAsia="宋体" w:hAnsi="宋体"/>
            <w:sz w:val="28"/>
            <w:szCs w:val="28"/>
          </w:rPr>
          <w:fldChar w:fldCharType="begin"/>
        </w:r>
        <w:r w:rsidR="00E60E18" w:rsidRPr="00E60E18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E60E18">
          <w:rPr>
            <w:rFonts w:ascii="宋体" w:eastAsia="宋体" w:hAnsi="宋体"/>
            <w:sz w:val="28"/>
            <w:szCs w:val="28"/>
          </w:rPr>
          <w:fldChar w:fldCharType="separate"/>
        </w:r>
        <w:r w:rsidR="00CB61D0" w:rsidRPr="00CB61D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CB61D0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E60E1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52064"/>
      <w:docPartObj>
        <w:docPartGallery w:val="Page Numbers (Bottom of Page)"/>
        <w:docPartUnique/>
      </w:docPartObj>
    </w:sdtPr>
    <w:sdtContent>
      <w:p w:rsidR="00E60E18" w:rsidRDefault="00476B67" w:rsidP="00E60E18">
        <w:pPr>
          <w:pStyle w:val="a5"/>
          <w:ind w:leftChars="200" w:left="420" w:rightChars="200" w:right="420"/>
          <w:jc w:val="right"/>
        </w:pPr>
        <w:r w:rsidRPr="00E60E18">
          <w:rPr>
            <w:rFonts w:ascii="宋体" w:eastAsia="宋体" w:hAnsi="宋体"/>
            <w:sz w:val="28"/>
            <w:szCs w:val="28"/>
          </w:rPr>
          <w:fldChar w:fldCharType="begin"/>
        </w:r>
        <w:r w:rsidR="00E60E18" w:rsidRPr="00E60E18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E60E18">
          <w:rPr>
            <w:rFonts w:ascii="宋体" w:eastAsia="宋体" w:hAnsi="宋体"/>
            <w:sz w:val="28"/>
            <w:szCs w:val="28"/>
          </w:rPr>
          <w:fldChar w:fldCharType="separate"/>
        </w:r>
        <w:r w:rsidR="00CB61D0" w:rsidRPr="00CB61D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CB61D0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E60E1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62" w:rsidRDefault="002C7E62" w:rsidP="00E60E18">
      <w:pPr>
        <w:ind w:firstLine="600"/>
      </w:pPr>
      <w:r>
        <w:separator/>
      </w:r>
    </w:p>
  </w:footnote>
  <w:footnote w:type="continuationSeparator" w:id="1">
    <w:p w:rsidR="002C7E62" w:rsidRDefault="002C7E62" w:rsidP="00E60E18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525"/>
    <w:rsid w:val="0015014D"/>
    <w:rsid w:val="002C7E62"/>
    <w:rsid w:val="00304689"/>
    <w:rsid w:val="00312E95"/>
    <w:rsid w:val="00367538"/>
    <w:rsid w:val="00476B67"/>
    <w:rsid w:val="006C39D4"/>
    <w:rsid w:val="00704525"/>
    <w:rsid w:val="007203A7"/>
    <w:rsid w:val="00770AFA"/>
    <w:rsid w:val="00771481"/>
    <w:rsid w:val="007B400C"/>
    <w:rsid w:val="007E4F1E"/>
    <w:rsid w:val="009059F2"/>
    <w:rsid w:val="00B01462"/>
    <w:rsid w:val="00B6085C"/>
    <w:rsid w:val="00C70E84"/>
    <w:rsid w:val="00C74DC1"/>
    <w:rsid w:val="00CB61D0"/>
    <w:rsid w:val="00D17610"/>
    <w:rsid w:val="00D630D9"/>
    <w:rsid w:val="00DB68C9"/>
    <w:rsid w:val="00E60E18"/>
    <w:rsid w:val="00E636DB"/>
    <w:rsid w:val="00F64059"/>
    <w:rsid w:val="00FC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4F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4F1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6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60E1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0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0E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杨世华</dc:creator>
  <cp:keywords/>
  <dc:description/>
  <cp:lastModifiedBy>田玉雯</cp:lastModifiedBy>
  <cp:revision>1</cp:revision>
  <dcterms:created xsi:type="dcterms:W3CDTF">2019-07-26T01:57:00Z</dcterms:created>
  <dcterms:modified xsi:type="dcterms:W3CDTF">2019-07-26T01:57:00Z</dcterms:modified>
</cp:coreProperties>
</file>